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F0" w:rsidRPr="001142BA" w:rsidRDefault="003466F0" w:rsidP="003466F0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2B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3466F0" w:rsidRPr="001142BA" w:rsidRDefault="003466F0" w:rsidP="003466F0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2BA">
        <w:rPr>
          <w:rFonts w:ascii="Times New Roman" w:eastAsia="Times New Roman" w:hAnsi="Times New Roman" w:cs="Times New Roman"/>
          <w:bCs/>
          <w:sz w:val="28"/>
          <w:szCs w:val="28"/>
        </w:rPr>
        <w:t>«СРЕДНЯЯ ОБЩЕОБРАЗОВАТЕЛЬНАЯ ШКОЛА №2»</w:t>
      </w:r>
    </w:p>
    <w:p w:rsidR="003466F0" w:rsidRDefault="003466F0" w:rsidP="003466F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6F0" w:rsidRDefault="003466F0" w:rsidP="003466F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6F0" w:rsidRDefault="00752782" w:rsidP="003466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AF1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378C6AD1" wp14:editId="20EAB1BD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6F0" w:rsidRDefault="003466F0" w:rsidP="00752782">
      <w:pPr>
        <w:spacing w:before="100" w:before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782" w:rsidRDefault="00752782" w:rsidP="00752782">
      <w:pPr>
        <w:spacing w:before="100" w:before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466F0" w:rsidRDefault="003466F0" w:rsidP="003466F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6F0" w:rsidRDefault="003466F0" w:rsidP="003466F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ПОЛОЖЕНИЕ</w:t>
      </w:r>
    </w:p>
    <w:p w:rsidR="00F41024" w:rsidRPr="003466F0" w:rsidRDefault="00F41024" w:rsidP="003466F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C02C5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«Средн</w:t>
      </w:r>
      <w:r w:rsidR="005C02C5">
        <w:rPr>
          <w:rFonts w:ascii="Times New Roman" w:hAnsi="Times New Roman" w:cs="Times New Roman"/>
          <w:b/>
          <w:sz w:val="28"/>
          <w:szCs w:val="28"/>
        </w:rPr>
        <w:t>яя общеобразовательная школа № 2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6F0" w:rsidRDefault="003466F0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6F0" w:rsidRDefault="003466F0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6F0" w:rsidRDefault="003466F0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6F0" w:rsidRDefault="003466F0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42BA" w:rsidRDefault="001142BA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42BA" w:rsidRDefault="001142BA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42BA" w:rsidRDefault="001142BA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42BA" w:rsidRDefault="001142BA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42BA" w:rsidRDefault="001142BA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42BA" w:rsidRPr="00C2086A" w:rsidRDefault="001142BA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lastRenderedPageBreak/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</w:t>
      </w:r>
      <w:r w:rsidR="005C02C5">
        <w:rPr>
          <w:rFonts w:ascii="Times New Roman" w:hAnsi="Times New Roman" w:cs="Times New Roman"/>
          <w:sz w:val="28"/>
          <w:szCs w:val="28"/>
        </w:rPr>
        <w:t>казенного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«Средн</w:t>
      </w:r>
      <w:r w:rsidR="005C02C5">
        <w:rPr>
          <w:rFonts w:ascii="Times New Roman" w:hAnsi="Times New Roman" w:cs="Times New Roman"/>
          <w:sz w:val="28"/>
          <w:szCs w:val="28"/>
        </w:rPr>
        <w:t>яя общеобразовательная школа № 2» (далее – МКОУ «СОШ №2»</w:t>
      </w:r>
      <w:r w:rsidRPr="00C2086A"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5C02C5">
        <w:rPr>
          <w:rFonts w:ascii="Times New Roman" w:hAnsi="Times New Roman" w:cs="Times New Roman"/>
          <w:sz w:val="28"/>
          <w:szCs w:val="28"/>
        </w:rPr>
        <w:t>МКОУ «СОШ №2»</w:t>
      </w:r>
      <w:r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5C02C5">
        <w:rPr>
          <w:rFonts w:ascii="Times New Roman" w:hAnsi="Times New Roman" w:cs="Times New Roman"/>
          <w:sz w:val="28"/>
          <w:szCs w:val="28"/>
        </w:rPr>
        <w:t>МКОУ «СОШ №</w:t>
      </w:r>
      <w:proofErr w:type="gramStart"/>
      <w:r w:rsidR="005C02C5">
        <w:rPr>
          <w:rFonts w:ascii="Times New Roman" w:hAnsi="Times New Roman" w:cs="Times New Roman"/>
          <w:sz w:val="28"/>
          <w:szCs w:val="28"/>
        </w:rPr>
        <w:t>2»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ответственности, нормами делового этикета.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5C02C5">
        <w:rPr>
          <w:rFonts w:ascii="Times New Roman" w:hAnsi="Times New Roman" w:cs="Times New Roman"/>
          <w:sz w:val="28"/>
          <w:szCs w:val="28"/>
        </w:rPr>
        <w:t>МКОУ «СОШ №2»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приняты меры по защите ребенка </w:t>
      </w:r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 </w:t>
      </w:r>
      <w:r w:rsidR="005C02C5">
        <w:rPr>
          <w:rFonts w:ascii="Times New Roman" w:hAnsi="Times New Roman" w:cs="Times New Roman"/>
          <w:sz w:val="28"/>
          <w:szCs w:val="28"/>
        </w:rPr>
        <w:t>МКОУ «СОШ №</w:t>
      </w:r>
      <w:proofErr w:type="gramStart"/>
      <w:r w:rsidR="005C02C5">
        <w:rPr>
          <w:rFonts w:ascii="Times New Roman" w:hAnsi="Times New Roman" w:cs="Times New Roman"/>
          <w:sz w:val="28"/>
          <w:szCs w:val="28"/>
        </w:rPr>
        <w:t>2»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регламентируется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5C02C5">
        <w:rPr>
          <w:rFonts w:ascii="Times New Roman" w:hAnsi="Times New Roman" w:cs="Times New Roman"/>
          <w:sz w:val="28"/>
          <w:szCs w:val="28"/>
        </w:rPr>
        <w:t>МКОУ «СОШ №2»</w:t>
      </w:r>
      <w:r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Правила распространяются на всех обучающихся </w:t>
      </w:r>
      <w:r w:rsidR="005C02C5">
        <w:rPr>
          <w:rFonts w:ascii="Times New Roman" w:hAnsi="Times New Roman" w:cs="Times New Roman"/>
          <w:sz w:val="28"/>
          <w:szCs w:val="28"/>
        </w:rPr>
        <w:t>МКОУ «СОШ №2»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5C02C5">
        <w:rPr>
          <w:rFonts w:ascii="Times New Roman" w:hAnsi="Times New Roman" w:cs="Times New Roman"/>
          <w:sz w:val="28"/>
          <w:szCs w:val="28"/>
        </w:rPr>
        <w:t>МКОУ «СОШ №2»</w:t>
      </w:r>
      <w:r w:rsidRPr="00C2086A">
        <w:rPr>
          <w:rFonts w:ascii="Times New Roman" w:hAnsi="Times New Roman" w:cs="Times New Roman"/>
          <w:sz w:val="28"/>
          <w:szCs w:val="28"/>
        </w:rPr>
        <w:t>.Иные локальные нормативные акты школы, принятые и (или)утвержденные до вступления в силу настоящих Правил, применяются в части, непротиворечащейдействующемузаконодательствуи Правилам.</w:t>
      </w:r>
    </w:p>
    <w:p w:rsidR="00E12CA2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Правиларазмещаютсявоткрытомдоступенаинформационныхстендах</w:t>
      </w:r>
      <w:r w:rsidR="005C02C5">
        <w:rPr>
          <w:rFonts w:ascii="Times New Roman" w:hAnsi="Times New Roman" w:cs="Times New Roman"/>
          <w:sz w:val="28"/>
          <w:szCs w:val="28"/>
        </w:rPr>
        <w:t>МКОУ «СОШ №2»</w:t>
      </w:r>
      <w:r w:rsidRPr="00C2086A">
        <w:rPr>
          <w:rFonts w:ascii="Times New Roman" w:hAnsi="Times New Roman" w:cs="Times New Roman"/>
          <w:sz w:val="28"/>
          <w:szCs w:val="28"/>
        </w:rPr>
        <w:t>и официальномсайтешколывсети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Обучающиесяимеютправона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физическогоипсихическогонасилия,оскорбленияличности,охранужизни издоровья;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иохрануздоровьяотвоздействияокружающеготабачногодымаипоследствийпотреблениятабака;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здоровью,нравственномуи духовномуразвитию;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своихтворческихспособностейиинтересов,включаяучастиевконкурсах,олимпиадах,выставках,смотрах,физкультурныхмероприятиях,спортивныхмероприятиях, вт.ч.в официальныхспортивныхсоревнованиях, идругих массовыхмероприятиях;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предусмотреныучебным</w:t>
      </w:r>
      <w:r w:rsidRPr="00C2086A">
        <w:rPr>
          <w:rFonts w:ascii="Times New Roman" w:hAnsi="Times New Roman" w:cs="Times New Roman"/>
          <w:sz w:val="28"/>
          <w:szCs w:val="28"/>
        </w:rPr>
        <w:t>планом,впорядке,установленномлокальнымактомшколы;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экспериментальнойиинновационнойдеятельности,осуществляемойв</w:t>
      </w:r>
      <w:r w:rsidR="005C02C5">
        <w:rPr>
          <w:rFonts w:ascii="Times New Roman" w:hAnsi="Times New Roman" w:cs="Times New Roman"/>
          <w:sz w:val="28"/>
          <w:szCs w:val="28"/>
        </w:rPr>
        <w:t>МКОУ «СОШ №2»</w:t>
      </w:r>
      <w:r w:rsidRPr="00C2086A">
        <w:rPr>
          <w:rFonts w:ascii="Times New Roman" w:hAnsi="Times New Roman" w:cs="Times New Roman"/>
          <w:sz w:val="28"/>
          <w:szCs w:val="28"/>
        </w:rPr>
        <w:t>подруководствомпедагогов;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опубликованиесвоихработвизданияхшколынабесплатнойоснове;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исостоянияздоровья;</w:t>
      </w:r>
    </w:p>
    <w:p w:rsidR="00CC71B8" w:rsidRPr="005C02C5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2C5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получение бесплатного общего образования в соответствии с федеральными</w:t>
      </w:r>
      <w:r w:rsidRPr="005C02C5">
        <w:rPr>
          <w:rFonts w:ascii="Times New Roman" w:hAnsi="Times New Roman" w:cs="Times New Roman"/>
          <w:spacing w:val="-1"/>
          <w:sz w:val="28"/>
          <w:szCs w:val="28"/>
        </w:rPr>
        <w:t>государственнымиобразовательными</w:t>
      </w:r>
      <w:r w:rsidRPr="005C02C5">
        <w:rPr>
          <w:rFonts w:ascii="Times New Roman" w:hAnsi="Times New Roman" w:cs="Times New Roman"/>
          <w:sz w:val="28"/>
          <w:szCs w:val="28"/>
        </w:rPr>
        <w:t>стандартами.Получениезнаний,приобретение</w:t>
      </w:r>
      <w:r w:rsidRPr="005C02C5">
        <w:rPr>
          <w:rFonts w:ascii="Times New Roman" w:hAnsi="Times New Roman" w:cs="Times New Roman"/>
          <w:spacing w:val="-1"/>
          <w:sz w:val="28"/>
          <w:szCs w:val="28"/>
        </w:rPr>
        <w:t>навыковиумений,соответствующих</w:t>
      </w:r>
      <w:r w:rsidRPr="005C02C5">
        <w:rPr>
          <w:rFonts w:ascii="Times New Roman" w:hAnsi="Times New Roman" w:cs="Times New Roman"/>
          <w:sz w:val="28"/>
          <w:szCs w:val="28"/>
        </w:rPr>
        <w:t>современномууровнюразвитиянауки,техники,технологийи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формыполученияобразованияиформыобученияпослеполученияосновногообщегообразованияили последостижениявосемнадцати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выборкурсоввнеурочнойдеятельностиизперечня,предлагаемогошколой;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(модулями)поосваиваемойобразовательнойпрограммелюбыхдругихучебныхпредметов,курсов,дисциплин(модулей),преподаваемых вшколе,вустановленномпорядке;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результатовосвоенияобучающимисяучебныхпредметов,курсов,дисциплин(модулей),практики,дополнительныхобразовательныхпрограммвдругихорганизациях,осуществляющихобразовательную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каникулы в соответствии с законодательством об образовании и календарнымучебнымграфиком;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переводвдругуюобразовательнуюорганизацию,реализующуюобразовательнуюпрограммусоответствующего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участиевуправленииобразовательнойорганизацией;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сосвидетельствомогосударственнойрегистрации,Уставом,лицензиейнаосуществлениеобразовательнойдеятельности,свидетельствомогосударственнойаккредитации,учебнойдокументацией,другимидокументами,регламентирующимиорганизациюиосуществлениеобразовательнойдеятельностив</w:t>
      </w:r>
      <w:r w:rsidR="005C02C5">
        <w:rPr>
          <w:rFonts w:ascii="Times New Roman" w:hAnsi="Times New Roman" w:cs="Times New Roman"/>
          <w:sz w:val="28"/>
          <w:szCs w:val="28"/>
        </w:rPr>
        <w:t>МКОУ «СОШ №2»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обращениевкомиссиюпоурегулированиюспоровмеждуучастникамиобразовательных отношений в Муниципальном </w:t>
      </w:r>
      <w:r w:rsidR="005C02C5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общеобразовательномучреждении«Средняя общеобразовательная школа№</w:t>
      </w:r>
      <w:r w:rsidR="005C02C5">
        <w:rPr>
          <w:rFonts w:ascii="Times New Roman" w:hAnsi="Times New Roman" w:cs="Times New Roman"/>
          <w:sz w:val="28"/>
          <w:szCs w:val="28"/>
        </w:rPr>
        <w:t>2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прохождениепромежуточнойаттестациипосоответствующимучебномупредмету, курсу, дисциплине (модулю) не более двух раз в сроки, определяемыеПоложением о формах, периодичности, порядке текущего контроля, успеваемости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ипромежуточнойаттестацииобучающихсявМуниципальном</w:t>
      </w:r>
      <w:r w:rsidR="005C02C5">
        <w:rPr>
          <w:rFonts w:ascii="Times New Roman" w:hAnsi="Times New Roman" w:cs="Times New Roman"/>
          <w:sz w:val="28"/>
          <w:szCs w:val="28"/>
        </w:rPr>
        <w:t>казенном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общеобразовательномучреждении«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Средняяобщеобразовательнаяшкола№</w:t>
      </w:r>
      <w:r w:rsidR="005C02C5">
        <w:rPr>
          <w:rFonts w:ascii="Times New Roman" w:hAnsi="Times New Roman" w:cs="Times New Roman"/>
          <w:sz w:val="28"/>
          <w:szCs w:val="28"/>
        </w:rPr>
        <w:t>2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учебной,производственной,научной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культурыи объектами спорта в порядке, установленным Положением о порядке пользованиялечебно-оздоровительнойинфраструктурой,объектамикультурыиспортавМуниципальном</w:t>
      </w:r>
      <w:r w:rsidR="005C02C5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общеобразовательномучреждении«Средняяобщеобразовательнаяшкола №</w:t>
      </w:r>
      <w:r w:rsidR="005C02C5">
        <w:rPr>
          <w:rFonts w:ascii="Times New Roman" w:hAnsi="Times New Roman" w:cs="Times New Roman"/>
          <w:sz w:val="28"/>
          <w:szCs w:val="28"/>
        </w:rPr>
        <w:t>2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поощрение за успехи в учебной, физкультурной, спортивной,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общественной,научной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,научно-технической,творческой,экспериментальнойиинновационнойдеятельности, согласно Положения о поощрении родителей и семей, обучающихся вМуниципальном</w:t>
      </w:r>
      <w:r w:rsidR="005C02C5">
        <w:rPr>
          <w:rFonts w:ascii="Times New Roman" w:hAnsi="Times New Roman" w:cs="Times New Roman"/>
          <w:sz w:val="28"/>
          <w:szCs w:val="28"/>
        </w:rPr>
        <w:t>казенном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общеобразовательномучреждении«Средняяобщеобразовательнаяшкола №</w:t>
      </w:r>
      <w:r w:rsidR="00BF515E">
        <w:rPr>
          <w:rFonts w:ascii="Times New Roman" w:hAnsi="Times New Roman" w:cs="Times New Roman"/>
          <w:sz w:val="28"/>
          <w:szCs w:val="28"/>
        </w:rPr>
        <w:t>2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созданиеобщественныхобъединенийвпорядке,установленномзаконодательствомРоссийскойФедерации.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ПравообучающихсянамерысоциальнойподдержкирегламентируютсяПоложениемомерахсоциальной(материальной)поддержкиобучающихсявМуниципальном</w:t>
      </w:r>
      <w:r w:rsidR="00BF515E">
        <w:rPr>
          <w:rFonts w:ascii="Times New Roman" w:hAnsi="Times New Roman" w:cs="Times New Roman"/>
          <w:sz w:val="28"/>
          <w:szCs w:val="28"/>
        </w:rPr>
        <w:t xml:space="preserve">казенном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общеобразовательномучреждении«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Средняяобщеобразовательнаяшкола №</w:t>
      </w:r>
      <w:r w:rsidR="00BF515E">
        <w:rPr>
          <w:rFonts w:ascii="Times New Roman" w:hAnsi="Times New Roman" w:cs="Times New Roman"/>
          <w:sz w:val="28"/>
          <w:szCs w:val="28"/>
        </w:rPr>
        <w:t>2</w:t>
      </w:r>
      <w:r w:rsidRPr="00C2086A">
        <w:rPr>
          <w:rFonts w:ascii="Times New Roman" w:hAnsi="Times New Roman" w:cs="Times New Roman"/>
          <w:sz w:val="28"/>
          <w:szCs w:val="28"/>
        </w:rPr>
        <w:t>»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 xml:space="preserve">Обучающиеобязаны: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выполнять требования устава </w:t>
      </w:r>
      <w:r w:rsidR="00BF515E">
        <w:rPr>
          <w:sz w:val="28"/>
          <w:szCs w:val="28"/>
        </w:rPr>
        <w:t>МКОУ «СОШ №2»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</w:t>
      </w:r>
      <w:r w:rsidRPr="00C2086A">
        <w:rPr>
          <w:sz w:val="28"/>
          <w:szCs w:val="28"/>
        </w:rPr>
        <w:lastRenderedPageBreak/>
        <w:t xml:space="preserve">требования к дисциплине на учебных занятиях и иные локальные акты </w:t>
      </w:r>
      <w:r w:rsidR="00BF515E">
        <w:rPr>
          <w:sz w:val="28"/>
          <w:szCs w:val="28"/>
        </w:rPr>
        <w:t>МКОУ «СОШ №2»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BF515E">
        <w:rPr>
          <w:sz w:val="28"/>
          <w:szCs w:val="28"/>
        </w:rPr>
        <w:t>МКОУ «СОШ №2»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егоремонте, аккуратноотноситьсякак к своему,так ик чужомуимуществу;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соблюдать нормативные правовые акты Российской Федерации, нормативныеправовыеакты </w:t>
      </w:r>
      <w:r w:rsidR="00BF515E">
        <w:rPr>
          <w:sz w:val="28"/>
          <w:szCs w:val="28"/>
        </w:rPr>
        <w:t>РД</w:t>
      </w:r>
      <w:r w:rsidRPr="00C2086A">
        <w:rPr>
          <w:sz w:val="28"/>
          <w:szCs w:val="28"/>
        </w:rPr>
        <w:t>,правовыеактыоргановместногосамоуправления;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инструкциипоохранетруда,правилапожарнойбезопасности,правилабезопасностинаотдельныхуроках,иныенормы,обеспечивающиебезопасностьобразовательного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соблюдатьтребованияделовогоэтикета,принятоговшколе;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виду,установленныелокальным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вовремяурока,правилаповедениявовремя перерывовмежду занятиями,правилаповедениянатерриториишколы,атакжеправилапользованиябиблиотекой,объектамиинфраструктуры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педагогов,сотрудниковохраны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Правилапосещенияшколыобучающимися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Посещениезанятийимероприятий,предусмотренныхучебнымпланом,обязательно. В случае пропуска занятий (обязательных мероприятий) обучающийсяпредоставляетклассномуруководителюсправкумедицинскогоучрежденияилизаявлениеродителей(законныхпредставителей)суказаниемпричины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выясняетпричиныотсутствияуобучающегося,егородителей(законныхпредставителей).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незналиобэтом,администрацияшколыпредпринимаеторганизационныеипсихолого-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педагогическиемеры попрофилактикепропусковзанятий.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4.3. Еслииндивидуальныепрофилактическиемероприятиясобучающимсяиродителями (законными представителями) не имеют положительных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результатов,обучающийсяставится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внутришкольныйучет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Навнутришкольный</w:t>
      </w:r>
      <w:r w:rsidRPr="00C2086A">
        <w:rPr>
          <w:rFonts w:ascii="Times New Roman" w:hAnsi="Times New Roman" w:cs="Times New Roman"/>
          <w:sz w:val="28"/>
          <w:szCs w:val="28"/>
        </w:rPr>
        <w:t>учетставитсяобучающийсязанеоднократныепропускиучебныхзанятий,атакжезадлительноенепосещениешколыбезуважительнойпричины.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должноговниманиявоспитаниюиполучениюобразованияобучающегося,направляетсясоответствующая информация в Комиссию по делам несовершеннолетних и защитеихправ.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Приходитьвшколуследуетзаблаговременно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доначалаучебныхзанятий.Опоздание на занятия без уважительной причины недопустимо. В случае опозданиянаурок,обучающийсяпроходитвкласстакимобразом,чтобынемешатьобразовательномупроцессудругихобучающихся.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Передначаломзанятийобучающиеся</w:t>
      </w:r>
      <w:r w:rsidR="00BF515E">
        <w:rPr>
          <w:rFonts w:ascii="Times New Roman" w:hAnsi="Times New Roman" w:cs="Times New Roman"/>
          <w:sz w:val="28"/>
          <w:szCs w:val="28"/>
        </w:rPr>
        <w:t>снимают</w:t>
      </w:r>
      <w:r w:rsidRPr="00C2086A">
        <w:rPr>
          <w:rFonts w:ascii="Times New Roman" w:hAnsi="Times New Roman" w:cs="Times New Roman"/>
          <w:sz w:val="28"/>
          <w:szCs w:val="28"/>
        </w:rPr>
        <w:t>верхнююодежду</w:t>
      </w:r>
      <w:r w:rsidR="00B064C5">
        <w:rPr>
          <w:rFonts w:ascii="Times New Roman" w:hAnsi="Times New Roman" w:cs="Times New Roman"/>
          <w:sz w:val="28"/>
          <w:szCs w:val="28"/>
        </w:rPr>
        <w:t>и вешают ее на вешалку в кабинете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B064C5">
        <w:rPr>
          <w:rFonts w:ascii="Times New Roman" w:hAnsi="Times New Roman" w:cs="Times New Roman"/>
          <w:sz w:val="28"/>
          <w:szCs w:val="28"/>
        </w:rPr>
        <w:t xml:space="preserve">верней </w:t>
      </w:r>
      <w:proofErr w:type="gramStart"/>
      <w:r w:rsidR="00B064C5">
        <w:rPr>
          <w:rFonts w:ascii="Times New Roman" w:hAnsi="Times New Roman" w:cs="Times New Roman"/>
          <w:sz w:val="28"/>
          <w:szCs w:val="28"/>
        </w:rPr>
        <w:t xml:space="preserve">одежде </w:t>
      </w:r>
      <w:r w:rsidRPr="00C2086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рекомендуется оставлять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деньги,документы,ценныевещи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</w:t>
      </w:r>
      <w:r w:rsidR="00B064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064C5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="00B064C5">
        <w:rPr>
          <w:rFonts w:ascii="Times New Roman" w:hAnsi="Times New Roman" w:cs="Times New Roman"/>
          <w:sz w:val="28"/>
          <w:szCs w:val="28"/>
        </w:rPr>
        <w:t xml:space="preserve"> обучающиеся могут переходить из одного кабинета в другой на занятия)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Выходобучающихсяизшколывтечениеучебногодняразрешаетсятолькопоразрешениюклассногоруководителяили дежурного администратора.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Обучающийсядолжениметьприсебевсенеобходимыедляуроковпринадлежности</w:t>
      </w:r>
      <w:r w:rsidR="00B064C5">
        <w:rPr>
          <w:rFonts w:ascii="Times New Roman" w:hAnsi="Times New Roman" w:cs="Times New Roman"/>
          <w:sz w:val="28"/>
          <w:szCs w:val="28"/>
        </w:rPr>
        <w:t>.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Дляотдельныхуроковнеобходимоприноситьспециальнуюодежду(фартук,</w:t>
      </w:r>
      <w:r w:rsidR="00B064C5">
        <w:rPr>
          <w:rFonts w:ascii="Times New Roman" w:hAnsi="Times New Roman" w:cs="Times New Roman"/>
          <w:sz w:val="28"/>
          <w:szCs w:val="28"/>
        </w:rPr>
        <w:t>перчатки</w:t>
      </w:r>
      <w:r w:rsidRPr="00C2086A">
        <w:rPr>
          <w:rFonts w:ascii="Times New Roman" w:hAnsi="Times New Roman" w:cs="Times New Roman"/>
          <w:sz w:val="28"/>
          <w:szCs w:val="28"/>
        </w:rPr>
        <w:t>),спортивнуюформу.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Запрещается находиться в </w:t>
      </w:r>
      <w:r w:rsidR="00B064C5">
        <w:rPr>
          <w:rFonts w:ascii="Times New Roman" w:hAnsi="Times New Roman" w:cs="Times New Roman"/>
          <w:sz w:val="28"/>
          <w:szCs w:val="28"/>
        </w:rPr>
        <w:t>раздевалке (</w:t>
      </w:r>
      <w:proofErr w:type="gramStart"/>
      <w:r w:rsidR="00B064C5">
        <w:rPr>
          <w:rFonts w:ascii="Times New Roman" w:hAnsi="Times New Roman" w:cs="Times New Roman"/>
          <w:sz w:val="28"/>
          <w:szCs w:val="28"/>
        </w:rPr>
        <w:t>спорт..</w:t>
      </w:r>
      <w:proofErr w:type="gramEnd"/>
      <w:r w:rsidR="00B064C5">
        <w:rPr>
          <w:rFonts w:ascii="Times New Roman" w:hAnsi="Times New Roman" w:cs="Times New Roman"/>
          <w:sz w:val="28"/>
          <w:szCs w:val="28"/>
        </w:rPr>
        <w:t>)</w:t>
      </w:r>
      <w:r w:rsidRPr="00C2086A">
        <w:rPr>
          <w:rFonts w:ascii="Times New Roman" w:hAnsi="Times New Roman" w:cs="Times New Roman"/>
          <w:sz w:val="28"/>
          <w:szCs w:val="28"/>
        </w:rPr>
        <w:t>после окончания переодевания, послезвонка</w:t>
      </w:r>
      <w:r w:rsidR="00B064C5">
        <w:rPr>
          <w:rFonts w:ascii="Times New Roman" w:hAnsi="Times New Roman" w:cs="Times New Roman"/>
          <w:sz w:val="28"/>
          <w:szCs w:val="28"/>
        </w:rPr>
        <w:t>на урок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школу запрещается приносить:острые – колющие предметы, легко бьющиеся предметы без чехлов (упаковки), оружие,взрывчатые,химические,огнеопасныевещества,газовыебаллончики,табачныеизделия, устройства для потребления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токсичные вещества и яды, а также иныепредметыивещества,обращениекоторыхнедопускаетсяилиограниченовРоссийскойФедерации,атакжевещества,способныепричинитьвредздоровьюучастниковобразовательногопроцесса.Лекарственныесредстваразрешаетсяприноситьтолькотемобучающимся,которымонипоказаныпомедицинскимоснованиям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иныхживотных,птиц,рептилий.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нерабочеевремя.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Вшколеи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химические,огнеопасныевещества,газовыебаллончики,токсичные веществаияды;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употреблятьПАВ;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жеватьжевательнуюрезинку,естьсемечки;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игратьвазартныеигры;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использоватьненормативнуюлексику(сквернословить);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приходитьвшколуводежде,несоответствующейустановленнымтребованиям;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–демонстрироватьпринадлежностькполитическимпартиям,религиознымтечениям,неформальнымобъединениям,фанатскимклубам;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осуществлятьпропагандуполитических,религиозныхидей,атакжеидей,наносящих вреддуховномуили физическомуздоровьючеловека;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находитьсявзданиишколы вверхнейодеждеи(или)головныхуборах;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игратьвспортивныеигрывнеспециальноотведенныхдляэтогомест(спортивныхплощадок),заисключениемпроведениявустановленномпорядкеорганизованных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совершатьдействия,нарушающие чистотуи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илиматериально-ответственныхлицмебель,оборудованиеидругиематериальныеценности;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передвигатьсянаскутерах,велосипедах,роликовыхконьках,доскахидругихподобныхсредствахтранспортногоиспортивного назначения, если это не обусловлено организацией образовательногопроцесса,культурно-досуговымимероприятиями;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</w:t>
      </w:r>
      <w:r w:rsidR="00B064C5">
        <w:rPr>
          <w:rFonts w:ascii="Times New Roman" w:hAnsi="Times New Roman" w:cs="Times New Roman"/>
          <w:sz w:val="28"/>
          <w:szCs w:val="28"/>
        </w:rPr>
        <w:t xml:space="preserve"> фото- и видеосъемку на уроках </w:t>
      </w:r>
      <w:r w:rsidRPr="00C2086A">
        <w:rPr>
          <w:rFonts w:ascii="Times New Roman" w:hAnsi="Times New Roman" w:cs="Times New Roman"/>
          <w:sz w:val="28"/>
          <w:szCs w:val="28"/>
        </w:rPr>
        <w:t>безразрешения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осуществлятьбезразрешенияадминистрациипредпринимательскуюдеятельность,вт.ч.торговлюилиоказаниеплатныхуслуг;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шуметь,игратьнамузыкальныхинструментах,пользоватьсязвуковоспроизводящейаппаратуройснарушениемтишиныисозданиемпомехосуществлениюобразовательногопроцессабезсоответствующегоразрешенияруководствашколы.</w:t>
      </w:r>
    </w:p>
    <w:p w:rsidR="00824C95" w:rsidRDefault="00824C95" w:rsidP="00B064C5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Запрещаетсярешениеспорныхвопросовспомощьюфизическойсилы,психологическогонасилия.</w:t>
      </w:r>
      <w:r w:rsidRPr="00B064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4C5" w:rsidRPr="00B064C5" w:rsidRDefault="00B064C5" w:rsidP="00B064C5">
      <w:pPr>
        <w:pStyle w:val="a3"/>
        <w:widowControl w:val="0"/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Правилаповеденияобучающихсявовремяурока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Обучающиесязанимаютсвоиместавкабинетепоуказаниюклассногоруководителяилиучителяпопредмету,которыйкомпетентенучитыватьприразмещениидетей их физические ипсихологическиеособенности.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Передначаломурокаобучающиесядолжныподготовитьсвоерабочееместоивсенеобходимое для работы вклассе.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Привходеучителявклассобучающиесявстаютвзнакприветствияисадятсяпослетого,как учительответит на приветствиеи разрешитсесть.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Вслучаеопозданиянаурокобучающиесядолжныпостучатьсявдверькабинета, зайти, поздороваться с учителем, извиниться за опоздание и попроситьразрешениясестьнаместо.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времяурока нельзя шуметь, самовольно вставать с места, отвлекаться самому и отвлекатьдругихпостороннимиразговорами,играмиииными,не относящимисякуроку,делами.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Учительфизическойкультурыимеетправонедопускатьучениковкзанятиямбез спортивной формы. При этом ученик, забывший форму, находится в спортивномзале.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иполучаютразрешение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разрешенияучителязапрещается.Еслиобучающемусянеобходимовыйтиизкласса,ондолженпопроситьразрешенияучителя.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обучающиесявправевстать,навестичистотуипорядокнасвоемрабочемместе,выйтиизкласса.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времязанятийобучающиесяимеютправопользоватьсяучебнымипособиямииоборудованием,которыеонивозвращаютпослезанятийучителю.Относитьсякучебнымпособиямиоборудованиюнадо бережно иаккуратно.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прямопредусмотренных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Запрещаетсявовремяуроковпользоватьсяидругими техническими устройствами. Следует отключить и убрать все техническиеустройства(плееры,наушники,гаджетыипр.)состола.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Правилаповеденияобучающихсявовремяперемены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кследующемупорасписаниюзанятию.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могут заниматься общением, легкими физическими упражнениями, проводить разминки и физкультминутки, играть в настольные игры в специально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Вовремяпеременучащийсяобязанподчинятьсятребованиямдежурныхучителей,работниковшколы,учащихся дежурногокласса.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Вовремяперерывов(перемен)обучающимся категорическизапрещается: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крышизданийи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кататьсянаперилах,сидетьнаперилах,ссилойтолкатьдругихучеников;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предназначенныедлянахождения тамлюдей;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открыватьэлектрическиешкафы;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оконныхилестничныхпроемовивдругих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местах,непредназначенныхдляактивногодвижения, использовать не в соответствии с их назначением спортивные и игровыеконструкциина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оставлятьмусор вне мусорныхкорзин;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употреблятьнепристойныевыражения,использоватьнепристойныежесты;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громкослушатьмузыкуиззаписывающихустройств;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вмастерскойвотсутствиеучителя,включатьстанки,электроприборы,разбиратьилиремонтироватьэлектророзетки,плафоны,выключатели,прикасатьсяк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химические,огнеопасныевещества,газовыебаллончики,токсичные веществаи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устройствавздании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кдежурномуадминистратору,атакжепоставитьвизвестностьсвоегоклассногоруководителя.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Обучающиесясоблюдаютправилагигиены:входятвпомещениестоловойбез верхнейодежды,тщательномоютрукипередедой.</w:t>
      </w:r>
    </w:p>
    <w:p w:rsidR="0041058A" w:rsidRPr="00C2086A" w:rsidRDefault="0041058A" w:rsidP="0041058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обучающиесябережно относятсякимуществустоловой.</w:t>
      </w:r>
    </w:p>
    <w:p w:rsidR="0041058A" w:rsidRDefault="0041058A" w:rsidP="0041058A">
      <w:pPr>
        <w:pStyle w:val="1"/>
        <w:tabs>
          <w:tab w:val="left" w:pos="426"/>
          <w:tab w:val="left" w:pos="1134"/>
        </w:tabs>
        <w:spacing w:before="4" w:line="240" w:lineRule="auto"/>
        <w:ind w:left="426" w:firstLine="0"/>
        <w:rPr>
          <w:color w:val="000000" w:themeColor="text1"/>
        </w:rPr>
      </w:pP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Запрещаетсянахождениеизанятиявспортивномзалебезучителяилируководителясекции.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Обучающиесясоблюдаюттребованиягигиеныисанитарии,аккуратноиспользуют унитазыпоназначению,сливаютводу,моютруки смылом;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втуалетезапрещаетсябегать,прыгать,сидетьнаподоконникахпортитьпомещениеисанитарноеоборудование,использоватьсанитарноеоборудованиеипредметы гигиенынепо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апрещаетсяпроизводитьпротивоправныедействия.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Правилаповеденияобучающихсявовремявнеурочныхмероприятий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Передпроведениеммероприятийобучающиесяпроходятинструктажпотехникебезопасности.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Вовремяпроведениямероприятияобучающимсяследуетвыполнятьвсеуказанияруководителя(руководителя группы),соблюдатьправилаповедениянаулице,вобщественном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Обучающиесядолжнысоблюдатьдисциплину,следоватьустановленныммаршрутомдвижения,оставатьсяврасположениигруппы,еслиэтоопределеноруководителем.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руководителюгруппыобухудшении здоровьяили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Обучающиесядолжныуважать местныетрадиции, бережноотноситьсякприроде,памятникам историии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Покинутьмероприятиеобучающиесямогуттолько сразрешенияклассногоруководителя.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здороватьсясработникамиипосетителямишколы;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проявлятьуважениекстаршим,заботитьсяомладших;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–пропускатьвпередмладших;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соблюдатьвежливыеформыобщениясокружающими;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недопускатьоткровеннуюдемонстрациюличныхотношений;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неразговариватьгромкопотелефону.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58A" w:rsidRPr="00C2086A" w:rsidRDefault="0041058A" w:rsidP="0041058A">
      <w:pPr>
        <w:pStyle w:val="1"/>
        <w:tabs>
          <w:tab w:val="left" w:pos="993"/>
          <w:tab w:val="left" w:pos="1560"/>
        </w:tabs>
        <w:spacing w:before="6" w:line="240" w:lineRule="auto"/>
        <w:ind w:left="426" w:firstLine="0"/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Основанияипорядокпоощренияобучающихся</w:t>
      </w:r>
    </w:p>
    <w:p w:rsidR="00C82CFB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Поощрения(вкачествеоценкиистимулированияличныхдостижений,обучающихся)устанавливаются за: хорошуюучебу, учебные достижения, в т. ч. достижения на олимпиадах, конкурсах, смотрах ит.п.; участиевсоциальнозначимыхмероприятиях,проектах; поступки,имеющиевысокуюобщественнуюоценку(спасениечеловека,помощьорганамгосударственнойвласти,участиевволонтерскомдвижении,благотворительнойдеятельности и т.п.).</w:t>
      </w:r>
    </w:p>
    <w:p w:rsidR="00F206BD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Вшколеустанавливаютсяследующиемерыпоощрений: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направлениеблагодарственногописьмародителям(законнымпредставителям);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награждениеграмотойи(или)дипломом;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знакамиотличия.</w:t>
      </w:r>
    </w:p>
    <w:p w:rsidR="00F206BD" w:rsidRPr="00C2086A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представленияклассногоруководителя;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представленияПедагогическогосоветаилииныхоргановколлективногоуправления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обращенияотдельныхработниковшколы;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обращениеоргановгосударственнойвласти,органовместногосамоуправления;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информацииСМИ.</w:t>
      </w:r>
    </w:p>
    <w:p w:rsidR="00F206BD" w:rsidRDefault="00F206BD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Поощренияприменяютсявобстановкеширокойгласности,доводятсядосведенияобучающихся,работниковшколы,родителей(законныхпредставителей).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Способыобеспечениядисциплиныипорядка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исциплинаипорядокподдерживаютсявшколепосредствомсамоконтролясосторонывсехучастниковобразовательногопроцесса,самоорганизацииобучающихсяиработников,применениеммердисциплинарного взыскания.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Вцеляхподдержанияпорядка,обеспеченияправобучающихсяиработников,профилактикиираннеговыявлениядисциплинарныхпроступковвшколеорганизуютсяежедневноедежурствообучающихсяипедагогическихработников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Дежурствообучающихся пошколеявляетсяспособом самоорганизацииучебного коллектива,формой воспитательнойработы.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Назначениедежурнымипошколенеумаляетправилиобязанностейобучающихся.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Дежурныепошколевсвоемповедениидолжныявлятьсяпримеромдостойного поведения.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обнаружениидисциплинарногопроступкадежурнымзапрещаетсясамостоятельноприниматькакие-либомерыкнарушителям,кромеустногозамечания,выраженноговкорректнойформе.Вуказанномслучаедежурныйобучающийсядолженпоставитьвизвестностьодисциплинарномпроступкедежурного учителя и(или) дежурногоадминистратора.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Защитаправ,свобод,гарантийизаконныхинтересовобучающихся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41058A">
        <w:rPr>
          <w:color w:val="000000" w:themeColor="text1"/>
          <w:sz w:val="28"/>
          <w:szCs w:val="28"/>
        </w:rPr>
        <w:t>МКОУ СОШ №2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</w:t>
      </w:r>
      <w:r w:rsidR="00F206BD" w:rsidRPr="00C2086A">
        <w:rPr>
          <w:color w:val="000000" w:themeColor="text1"/>
          <w:sz w:val="28"/>
          <w:szCs w:val="28"/>
        </w:rPr>
        <w:lastRenderedPageBreak/>
        <w:t>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</w:t>
      </w:r>
      <w:r w:rsidR="0041058A">
        <w:rPr>
          <w:color w:val="000000" w:themeColor="text1"/>
          <w:sz w:val="28"/>
          <w:szCs w:val="28"/>
        </w:rPr>
        <w:t>тельных отношений создается в МКОУ «СОШ №2»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 w:rsidSect="00346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024"/>
    <w:rsid w:val="000940B4"/>
    <w:rsid w:val="001142BA"/>
    <w:rsid w:val="0027108B"/>
    <w:rsid w:val="002A1A0D"/>
    <w:rsid w:val="003466F0"/>
    <w:rsid w:val="003E403C"/>
    <w:rsid w:val="0041058A"/>
    <w:rsid w:val="004C4C42"/>
    <w:rsid w:val="0056183E"/>
    <w:rsid w:val="005C02C5"/>
    <w:rsid w:val="00695CFB"/>
    <w:rsid w:val="00752782"/>
    <w:rsid w:val="00816C0E"/>
    <w:rsid w:val="00824C95"/>
    <w:rsid w:val="009D4100"/>
    <w:rsid w:val="00A00B7B"/>
    <w:rsid w:val="00A57814"/>
    <w:rsid w:val="00B064C5"/>
    <w:rsid w:val="00B652F5"/>
    <w:rsid w:val="00BF515E"/>
    <w:rsid w:val="00C2086A"/>
    <w:rsid w:val="00C53478"/>
    <w:rsid w:val="00C82CFB"/>
    <w:rsid w:val="00CC71B8"/>
    <w:rsid w:val="00D47A14"/>
    <w:rsid w:val="00D6211A"/>
    <w:rsid w:val="00D70E0D"/>
    <w:rsid w:val="00E063B6"/>
    <w:rsid w:val="00E12CA2"/>
    <w:rsid w:val="00F206BD"/>
    <w:rsid w:val="00F41024"/>
    <w:rsid w:val="00F8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74F92-D81F-4AC6-BB15-4BB64CED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user</cp:lastModifiedBy>
  <cp:revision>9</cp:revision>
  <cp:lastPrinted>2025-03-05T13:51:00Z</cp:lastPrinted>
  <dcterms:created xsi:type="dcterms:W3CDTF">2024-02-07T09:53:00Z</dcterms:created>
  <dcterms:modified xsi:type="dcterms:W3CDTF">2025-03-06T07:21:00Z</dcterms:modified>
</cp:coreProperties>
</file>