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6B" w:rsidRPr="00071F6B" w:rsidRDefault="00071F6B" w:rsidP="00071F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071F6B" w:rsidRDefault="00071F6B" w:rsidP="00071F6B">
      <w:pPr>
        <w:spacing w:before="100" w:before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«СРЕДНЯЯ ОБЩЕОБРАЗОВАТЕЛЬНАЯ ШКОЛА №2»</w:t>
      </w:r>
    </w:p>
    <w:p w:rsidR="00071F6B" w:rsidRDefault="00071F6B" w:rsidP="00071F6B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071F6B" w:rsidRDefault="00071F6B" w:rsidP="00071F6B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071F6B" w:rsidRDefault="008B011F" w:rsidP="00071F6B">
      <w:pPr>
        <w:spacing w:before="100" w:beforeAutospacing="1"/>
        <w:jc w:val="center"/>
        <w:rPr>
          <w:b/>
          <w:bCs/>
          <w:sz w:val="28"/>
          <w:szCs w:val="28"/>
        </w:rPr>
      </w:pPr>
      <w:r w:rsidRPr="00E97AF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387EE654" wp14:editId="77570459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F6B" w:rsidRDefault="00071F6B" w:rsidP="00071F6B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071F6B" w:rsidRDefault="00071F6B" w:rsidP="00071F6B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071F6B" w:rsidRDefault="00071F6B" w:rsidP="00071F6B">
      <w:pPr>
        <w:spacing w:before="100" w:beforeAutospacing="1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ПОЛОЖЕНИЕ </w:t>
      </w:r>
    </w:p>
    <w:p w:rsidR="00071F6B" w:rsidRDefault="00071F6B" w:rsidP="00071F6B">
      <w:pPr>
        <w:pStyle w:val="1"/>
        <w:jc w:val="both"/>
        <w:rPr>
          <w:sz w:val="28"/>
          <w:szCs w:val="28"/>
        </w:rPr>
      </w:pPr>
    </w:p>
    <w:p w:rsidR="00071F6B" w:rsidRDefault="00071F6B" w:rsidP="00071F6B">
      <w:pPr>
        <w:pStyle w:val="11"/>
        <w:ind w:lef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о порядке рассмотрения обращений граждан в МКОУ «СОШ №2»</w:t>
      </w: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B011F" w:rsidRDefault="008B011F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B011F" w:rsidRDefault="008B011F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B011F" w:rsidRDefault="008B011F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71F6B" w:rsidRDefault="00071F6B" w:rsidP="00173BD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FC5A0E" w:rsidRDefault="00FC5A0E" w:rsidP="00071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Pr="00FC5A0E" w:rsidRDefault="00FC5A0E" w:rsidP="00E16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учета, регистрации, рассмотрения и разрешения обращений граждан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173BD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казенном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общеобразовательном учреждении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73BD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№2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(М</w:t>
      </w:r>
      <w:r w:rsidR="00173BD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ОУ «</w:t>
      </w:r>
      <w:r w:rsidR="00173B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№2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), а также контроль за их исполнением.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Регулирующее действие Положения распространяется на обращения, полученные в письменной или устной форме на личном приеме директором 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почте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3C8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почте и иными информационными системами общего пользования.</w:t>
      </w:r>
    </w:p>
    <w:p w:rsidR="00FC5A0E" w:rsidRPr="00FC5A0E" w:rsidRDefault="00E16EF4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Рассмотрение обращений граждан в 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ОУ «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№2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регламентируется следующими нормативными правовыми актами: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 Российской Федерацией;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29.12.2012 № 273-ФЗ «Об образовании в Российской Федерации»;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02.05.2006 № 59-ФЗ</w:t>
      </w:r>
      <w:r w:rsidR="00E16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(ред. от 27.12.2018)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рассмотрения обращений граждан Российской Федерации»;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Российской Федерации от 27.07.2006 № 149</w:t>
      </w: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«Об информации, информационных технологиях и о защите информации»;</w:t>
      </w:r>
    </w:p>
    <w:p w:rsidR="00FC5A0E" w:rsidRPr="00FC5A0E" w:rsidRDefault="00FC5A0E" w:rsidP="00E16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РФ от 27.07.2006 № 152-ФЗ «О персональных данных».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термины, используемые в Положении: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Обращение гражданина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Обращение) – направленное в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конкретному должностному лицу,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Предложение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рекомендация гражданина по соверше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нствованию деятельности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266F18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должностных лиц, либо критика деятельности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266F18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должностных лиц.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FC5A0E"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Жалоба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месте нахождения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почтовом адресе для направления обращений, о телефонных номерах и адресе электронной почты для направления обращений; информация о личном приеме граждан директором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заместителем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стенде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официальном сайте 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ОУ «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№2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Обращения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направлены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5A0E" w:rsidRPr="00FC5A0E" w:rsidRDefault="00FC5A0E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почтой России по адресу: 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368500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РД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г.Избербаш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Гамидова</w:t>
      </w:r>
      <w:proofErr w:type="spellEnd"/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5A0E" w:rsidRPr="00FC5A0E" w:rsidRDefault="004502B0" w:rsidP="00E16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почтой по адресу: </w:t>
      </w:r>
      <w:proofErr w:type="spellStart"/>
      <w:r w:rsidR="00A65609" w:rsidRPr="00A656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mkou</w:t>
      </w:r>
      <w:proofErr w:type="spellEnd"/>
      <w:r w:rsidR="00A65609" w:rsidRP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A65609" w:rsidRPr="00A656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izberbash</w:t>
      </w:r>
      <w:proofErr w:type="spellEnd"/>
      <w:r w:rsidR="00A65609" w:rsidRP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2@</w:t>
      </w:r>
      <w:r w:rsidR="00A65609" w:rsidRPr="00A656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A65609" w:rsidRP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65609" w:rsidRPr="00A656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dag</w:t>
      </w:r>
      <w:r w:rsidR="00A65609" w:rsidRP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A65609" w:rsidRPr="00A656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FC5A0E" w:rsidRPr="00FC5A0E" w:rsidRDefault="004502B0" w:rsidP="000C3C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телефону: </w:t>
      </w:r>
      <w:r w:rsidR="00A65609">
        <w:rPr>
          <w:rFonts w:ascii="Times New Roman" w:eastAsia="Times New Roman" w:hAnsi="Times New Roman" w:cs="Times New Roman"/>
          <w:sz w:val="26"/>
          <w:szCs w:val="26"/>
          <w:lang w:eastAsia="ru-RU"/>
        </w:rPr>
        <w:t>8 (964) 052-08-92., 2-77-02.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 обращения граждан, поступающие в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266F18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обязательному рассмотрению.</w:t>
      </w:r>
    </w:p>
    <w:p w:rsidR="00FC5A0E" w:rsidRPr="00FC5A0E" w:rsidRDefault="000C3C8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Отказ в приеме обращений, рассмотрение которых входит в компетенцию </w:t>
      </w:r>
      <w:r w:rsidR="00266F1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266F18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4502B0" w:rsidRDefault="00FC5A0E" w:rsidP="000C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Права граждан и обязанности должностных лиц </w:t>
      </w:r>
      <w:r w:rsidR="00AF5A64" w:rsidRPr="00AF5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МКОУ «СОШ №2»</w:t>
      </w:r>
    </w:p>
    <w:p w:rsidR="00FC5A0E" w:rsidRPr="00FC5A0E" w:rsidRDefault="00FC5A0E" w:rsidP="000C3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рассмотрении обращений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2.1. При рассмотрении обращения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 имеет право: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Обращаться с заявлением о прекращении рассмотрения обращения.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2.2. Должностные лица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Дают письменные ответы по существу поставленных в обращении вопросов.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Основными требованиями к качеству рассмотрения обращений являются: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четкость в изложении информации;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 информирования заявителей о ходе рассмотрения обращения;</w:t>
      </w:r>
    </w:p>
    <w:p w:rsidR="00FC5A0E" w:rsidRPr="00FC5A0E" w:rsidRDefault="00FC5A0E" w:rsidP="00E16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Требования, учитывающие особенности работы с обращениями граждан в электронной форме:</w:t>
      </w:r>
    </w:p>
    <w:p w:rsidR="00FC5A0E" w:rsidRPr="00FC5A0E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возможности получения заявителями информации о работе с обращениями на сайте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№2».</w:t>
      </w:r>
    </w:p>
    <w:p w:rsidR="00FC5A0E" w:rsidRPr="00AF5A64" w:rsidRDefault="00FC5A0E" w:rsidP="00E16EF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P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322D8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Рассмотрение письменных обращений и обращений граждан, </w:t>
      </w:r>
    </w:p>
    <w:p w:rsidR="00FC5A0E" w:rsidRPr="00FC5A0E" w:rsidRDefault="00FC5A0E" w:rsidP="0023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поступивших по электронной почте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Поступающие в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 обращения при</w:t>
      </w:r>
      <w:r w:rsidR="00A47B3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нимаются заместителем директора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приеме письменных обращений: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проверяется правильность адресности корреспонденции;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вскрываются конверты, проверяется наличие в них документов;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Ошибочно (не по адресу) присланные письма возвращаются на почту невскрытыми.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Письменные обращения и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граждан, поступившие в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заместителем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дней с момента их поступления.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Письменные обращения и обращения граждан, поступившие в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почте, регистрируются в Журнале регистрации обращений граждан (приложение № 2).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Журнал регистрации обращений граждан включает в себя следующие разделы: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регистрации обращения;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пер</w:t>
      </w:r>
      <w:r w:rsidR="002322D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едачи обращения (почтой,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почтой</w:t>
      </w:r>
      <w:r w:rsidR="00232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повторности и об осуществлении контроля;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имя, отчество заявителя, его адрес;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аннотация (краткое содержание обращения);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обращения;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резолюция (исполнитель, содержание поручения, автор, дата);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об исполнении об</w:t>
      </w:r>
      <w:r w:rsidR="002322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ращения</w:t>
      </w: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B11341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обращение коллективное, то регистрируется автор, в адрес которого просят направить ответ.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На каждом обращении проставляется дата регистрации и регистрационный номер.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Прошедшие регистрацию обращения граждан в зависимости от содержания вопроса в тот же день направляются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директору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Обращения граждан по вопросам, не относящимся к компетенции 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7 (семи) дней со дня их регистрации пересылаются секретарем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FC5A0E" w:rsidRPr="00FC5A0E" w:rsidRDefault="002322D8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3.12. Основания для отказа в рассмотрении обращения: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письменном обращении, обращении по электронной почте не указаны фамилия гражданина, направившего обращение, или адрес, по которому должен быть направлен ответ;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письменного обращения не поддается прочтению;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3.13. Обращение может быть зарегистрировано, но не рассмотрено по существу, если: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направлено лицом, которое признано недееспособным решением суда, вступившим в законную силу;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обращение подано в интересах третьих лиц, которые возражают против его рассмотрения (кроме недееспособных лиц);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В случаях, указанных в пункте 3.12 настоящего раздела, лицо, направившее обращение, оповещается о данном решении с указанием одной из перечисленных причин.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3.15.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принятии к рассмотрению;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направлении в другие организации и учреждения;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приобщении к ранее поступившему обращению;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сообщении гражданину о невозможности рассмотрения его обращения;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сообщении гражданину о прекращении переписки.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3.16. Директор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обращения граждан и определяет должностное лицо, и сроки подготовки ответа заявителю (приложение № 1).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3.17. Должностное лицо готовит ответ на письменное обращение г</w:t>
      </w:r>
      <w:r w:rsidR="00415B3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раждан, и передает его заместителю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подписи директором, регистрации и отправки на указанный гражданином почтовый адрес с уведомлением, либо (и) на адрес электронной почты.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3.18.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3.19.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3.20.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3.21. 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3.22.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3.23. При невозможности исполнения обращения в сроки, установленные пунктом 3.22 настоящего раздела, необходимо решить вопрос о продлении срока рассмотрения. Продлить срок рассмотрения обращения может только директор, но не более чем на один месяц.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3.24. Результаты рассмотрения обращения сообщаются его автору.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3.25.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3.26. Ответы на обращения граждан подписывает директор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3.28. Не является разглашением сведений, содержащихся в обращении, при направлении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3.29. Перед передачей ответов заявителям на отправку секретарь проверяет наличие подписей, соответствие и наличие приложений, указанных в ответе, правильность написания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индекса почтового отделения, адреса, фамилии и инициалов корреспондента и исходящего номера письма.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3.30. Оформленные надлежащим образо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ответы отправляются заместителем директора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адресатам почтовым отправлением.</w:t>
      </w:r>
    </w:p>
    <w:p w:rsidR="00E60679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3.31. Обращения граждан могут поступать в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виде, как по электронной почте, так и через раздел официального сайта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3.32. Обращения, поступившие на официальный электронный адрес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поступают </w:t>
      </w:r>
      <w:r w:rsidR="004502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5A64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3.33. Заместитель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отвечающий за прием электронной почты, передает поступи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вшие обращения директору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3.34. Директор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электронные обращения граждан и определяет должностное лицо, сроки подготовки ответа заявителю.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3.35. Ответственные лица готовят ответ в виде обратного сообщения, согласовывают с директором и пер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едают его заместителю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3.36. Должностные лица, указанные в приложении № 1, несут ответственность за достоверность информации, содержащейся в обратном сообщении.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3.37. Ответ в виде обратного с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ообщения направляется заместителем директора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электронной почты, указанному в обращении в течение 30 дней с момента получения.</w:t>
      </w:r>
    </w:p>
    <w:p w:rsidR="00E60679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A0E" w:rsidRP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Личный прием граждан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Личный прием граждан в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директором и его заместителем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графиком приема граждан.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 случае обращения гражданина к директору по срочному с точки зрения гражданина вопросу, прием данного гражданина осуществляется в ближайшее время независимо от графика приема.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4.3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личном приеме гражданин предъявляет документ, удостоверяющий его личность.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4.4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4.5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Содержание устного обращения заносится в Журнал учета приема граждан (приложение № 3). В случае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4.6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в ходе личного приема выясняется, что решение поднимаемых гражданином вопросов не входит в компетенцию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гражданину разъясняется, куда и в каком порядке ему следует обратиться.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4.8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Устные обращения граждан, принятые по телефону, в журнале не регистрируются.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E6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Результаты рассмотрения обращений граждан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Конечными результатами предоставления рассмотрения обращения являются: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FC5A0E" w:rsidRPr="00FC5A0E" w:rsidRDefault="00E60679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FC5A0E" w:rsidRPr="00FC5A0E" w:rsidRDefault="00FC5A0E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C5A0E" w:rsidRPr="00FC5A0E" w:rsidRDefault="00FC5A0E" w:rsidP="00041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Анализ обращений граждан, поступивших в </w:t>
      </w:r>
      <w:r w:rsidR="00AF5A64" w:rsidRPr="00AF5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МКОУ «СОШ №2»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Директор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AF5A64" w:rsidRDefault="0004187C" w:rsidP="00AF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Ежегодно, по результатам работы с</w:t>
      </w:r>
      <w:r w:rsidR="00BA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обращениями граждан, заместитель директора 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формирует отчет с разбивкой на письменные и устные обращения, по видам и типам обращений и представляет его на утверждение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  <w:r w:rsidR="00AF5A64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FC5A0E" w:rsidP="00AF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Формирование дел по обращениям граждан</w:t>
      </w:r>
    </w:p>
    <w:p w:rsidR="0004187C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Обращения граждан, копии ответов на них и документы, связанные с их рассмотрением (разрешением), формируются в 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Дела, формируемые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proofErr w:type="gramEnd"/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хранятся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По истечении установленных сроков хранения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ела подлежат уничтожению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A0E" w:rsidRPr="00FC5A0E" w:rsidRDefault="0004187C" w:rsidP="00E1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Ответственность за сохранность и комплектность документов по обращениям граждан в</w:t>
      </w:r>
      <w:r w:rsidR="00415B3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озлагается на заместителя директора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№2».</w:t>
      </w:r>
      <w:r w:rsidR="00FC5A0E" w:rsidRPr="00FC5A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F5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Default="0004187C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A64" w:rsidRPr="00FC5A0E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FC5A0E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рассмотрение обращений граждан, поступивших в </w:t>
      </w:r>
    </w:p>
    <w:p w:rsidR="00FC5A0E" w:rsidRDefault="00AF5A64" w:rsidP="00AF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МКОУ «СОШ №2»</w:t>
      </w:r>
    </w:p>
    <w:p w:rsidR="00AF5A64" w:rsidRPr="00AF5A64" w:rsidRDefault="00AF5A64" w:rsidP="00FC5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5"/>
        <w:gridCol w:w="4530"/>
      </w:tblGrid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рассмотрение обращений граждан</w:t>
            </w:r>
          </w:p>
        </w:tc>
      </w:tr>
      <w:tr w:rsidR="00FC5A0E" w:rsidRPr="00FC5A0E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A788C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документы</w:t>
            </w:r>
          </w:p>
          <w:p w:rsidR="00B11341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FC5A0E" w:rsidTr="00FC5A0E">
        <w:trPr>
          <w:trHeight w:val="70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деятельность; перевод, восст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ановление и отчисление обучающихся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ктора 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F5A64" w:rsidRPr="00AF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№2»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кадровым вопросам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литературой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415B33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C5A0E" w:rsidRPr="00FC5A0E" w:rsidTr="00FC5A0E">
        <w:trPr>
          <w:trHeight w:val="43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</w:t>
            </w:r>
            <w:r w:rsidR="0004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 обучающихся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04187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директора </w:t>
            </w:r>
          </w:p>
        </w:tc>
      </w:tr>
      <w:tr w:rsidR="00FC5A0E" w:rsidRPr="00FC5A0E" w:rsidTr="00FC5A0E">
        <w:trPr>
          <w:trHeight w:val="15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041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соблюдению законных прав сотрудников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AF5A64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B11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внеурочная деятельность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 w:rsidR="00BA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</w:t>
            </w:r>
          </w:p>
        </w:tc>
      </w:tr>
      <w:tr w:rsidR="00FC5A0E" w:rsidRPr="00FC5A0E" w:rsidTr="00FC5A0E">
        <w:trPr>
          <w:trHeight w:val="30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AF5A64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B11341" w:rsidRPr="00FC5A0E" w:rsidRDefault="00B11341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BA788C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5A0E" w:rsidRPr="00FC5A0E" w:rsidSect="00071F6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2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C5A0E" w:rsidRPr="00AF5A64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обращений граждан в </w:t>
      </w:r>
      <w:r w:rsidR="00AF5A64" w:rsidRPr="00AF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«СОШ №2»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33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307"/>
        <w:gridCol w:w="1327"/>
        <w:gridCol w:w="1605"/>
        <w:gridCol w:w="1273"/>
        <w:gridCol w:w="1417"/>
        <w:gridCol w:w="1418"/>
        <w:gridCol w:w="2126"/>
        <w:gridCol w:w="1701"/>
      </w:tblGrid>
      <w:tr w:rsidR="00B11341" w:rsidRPr="00FC5A0E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обращения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обращения (почтой, по телефону</w:t>
            </w: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почтой)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заявителя, адрес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(краткое содержание обращения)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обращения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(исполнитель, содержание поручения, автор, дата)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11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метка об исполнении обращения </w:t>
            </w:r>
          </w:p>
        </w:tc>
      </w:tr>
      <w:tr w:rsidR="00B11341" w:rsidRPr="00FC5A0E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5A0E" w:rsidRPr="00FC5A0E" w:rsidRDefault="00FC5A0E" w:rsidP="00B1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C5A0E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FC5A0E" w:rsidRPr="00BA788C" w:rsidRDefault="00FC5A0E" w:rsidP="00FC5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приема граждан в </w:t>
      </w:r>
      <w:r w:rsidR="005B18B2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№2»</w:t>
      </w:r>
    </w:p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11341" w:rsidRPr="00FC5A0E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B1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B11341" w:rsidRPr="00FC5A0E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FC5A0E" w:rsidRDefault="00FC5A0E" w:rsidP="00FC5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FC5A0E" w:rsidRDefault="00FC5A0E" w:rsidP="00FC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3DA" w:rsidRDefault="009E13DA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p w:rsidR="00071F6B" w:rsidRPr="00FC5A0E" w:rsidRDefault="00071F6B" w:rsidP="00FC5A0E">
      <w:pPr>
        <w:spacing w:after="0" w:line="240" w:lineRule="auto"/>
        <w:rPr>
          <w:rFonts w:ascii="Times New Roman" w:hAnsi="Times New Roman" w:cs="Times New Roman"/>
        </w:rPr>
      </w:pPr>
    </w:p>
    <w:sectPr w:rsidR="00071F6B" w:rsidRPr="00FC5A0E" w:rsidSect="00FC5A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5A0E"/>
    <w:rsid w:val="0004187C"/>
    <w:rsid w:val="00071F6B"/>
    <w:rsid w:val="000C3C8E"/>
    <w:rsid w:val="00173BDB"/>
    <w:rsid w:val="002322D8"/>
    <w:rsid w:val="00266F18"/>
    <w:rsid w:val="002713C2"/>
    <w:rsid w:val="00415B33"/>
    <w:rsid w:val="004502B0"/>
    <w:rsid w:val="005B18B2"/>
    <w:rsid w:val="00742252"/>
    <w:rsid w:val="008B011F"/>
    <w:rsid w:val="009E13DA"/>
    <w:rsid w:val="00A47B32"/>
    <w:rsid w:val="00A65609"/>
    <w:rsid w:val="00AF5A64"/>
    <w:rsid w:val="00B11341"/>
    <w:rsid w:val="00BA788C"/>
    <w:rsid w:val="00C253DB"/>
    <w:rsid w:val="00C65B19"/>
    <w:rsid w:val="00E16EF4"/>
    <w:rsid w:val="00E60679"/>
    <w:rsid w:val="00FC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1764-4F39-4909-B9C1-F83A5545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52"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071F6B"/>
    <w:pPr>
      <w:widowControl w:val="0"/>
      <w:autoSpaceDE w:val="0"/>
      <w:autoSpaceDN w:val="0"/>
      <w:spacing w:after="0" w:line="240" w:lineRule="auto"/>
      <w:ind w:left="46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C817-558F-4D5B-9A81-3A867BB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17</cp:revision>
  <cp:lastPrinted>2025-03-05T14:29:00Z</cp:lastPrinted>
  <dcterms:created xsi:type="dcterms:W3CDTF">2020-02-18T03:48:00Z</dcterms:created>
  <dcterms:modified xsi:type="dcterms:W3CDTF">2025-03-06T07:25:00Z</dcterms:modified>
</cp:coreProperties>
</file>