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6221" w14:textId="2A19B1C5" w:rsidR="007E7DA1" w:rsidRDefault="007E7DA1" w:rsidP="007E7DA1">
      <w:pPr>
        <w:rPr>
          <w:rFonts w:ascii="Times New Roman" w:hAnsi="Times New Roman" w:cs="Times New Roman"/>
          <w:b/>
          <w:bCs/>
          <w:sz w:val="28"/>
          <w:szCs w:val="28"/>
        </w:rPr>
      </w:pPr>
      <w:r>
        <w:rPr>
          <w:rFonts w:ascii="Times New Roman" w:hAnsi="Times New Roman" w:cs="Times New Roman"/>
          <w:b/>
          <w:bCs/>
          <w:sz w:val="28"/>
          <w:szCs w:val="28"/>
        </w:rPr>
        <w:t xml:space="preserve">Открытый урок по теме: «Нравственные проблемы в повести </w:t>
      </w:r>
      <w:proofErr w:type="spellStart"/>
      <w:r>
        <w:rPr>
          <w:rFonts w:ascii="Times New Roman" w:hAnsi="Times New Roman" w:cs="Times New Roman"/>
          <w:b/>
          <w:bCs/>
          <w:sz w:val="28"/>
          <w:szCs w:val="28"/>
        </w:rPr>
        <w:t>А.С.Пушкина</w:t>
      </w:r>
      <w:proofErr w:type="spellEnd"/>
      <w:r>
        <w:rPr>
          <w:rFonts w:ascii="Times New Roman" w:hAnsi="Times New Roman" w:cs="Times New Roman"/>
          <w:b/>
          <w:bCs/>
          <w:sz w:val="28"/>
          <w:szCs w:val="28"/>
        </w:rPr>
        <w:t xml:space="preserve"> «Станционный смотритель»</w:t>
      </w:r>
    </w:p>
    <w:p w14:paraId="29784FE9" w14:textId="77777777" w:rsidR="007E7DA1" w:rsidRDefault="007E7DA1" w:rsidP="007E7DA1">
      <w:pPr>
        <w:rPr>
          <w:rFonts w:ascii="Times New Roman" w:hAnsi="Times New Roman" w:cs="Times New Roman"/>
          <w:b/>
          <w:bCs/>
          <w:sz w:val="28"/>
          <w:szCs w:val="28"/>
        </w:rPr>
      </w:pPr>
    </w:p>
    <w:p w14:paraId="7170CAD3" w14:textId="34D34E8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Задачи:</w:t>
      </w:r>
    </w:p>
    <w:p w14:paraId="0F21F505" w14:textId="77777777" w:rsidR="007E7DA1" w:rsidRPr="007E7DA1" w:rsidRDefault="007E7DA1" w:rsidP="007E7DA1">
      <w:pPr>
        <w:numPr>
          <w:ilvl w:val="0"/>
          <w:numId w:val="1"/>
        </w:numPr>
        <w:rPr>
          <w:rFonts w:ascii="Times New Roman" w:hAnsi="Times New Roman" w:cs="Times New Roman"/>
          <w:sz w:val="28"/>
          <w:szCs w:val="28"/>
        </w:rPr>
      </w:pPr>
      <w:r w:rsidRPr="007E7DA1">
        <w:rPr>
          <w:rFonts w:ascii="Times New Roman" w:hAnsi="Times New Roman" w:cs="Times New Roman"/>
          <w:sz w:val="28"/>
          <w:szCs w:val="28"/>
        </w:rPr>
        <w:t xml:space="preserve">Образовательная: выявить нравственные проблемы повести через </w:t>
      </w:r>
      <w:proofErr w:type="gramStart"/>
      <w:r w:rsidRPr="007E7DA1">
        <w:rPr>
          <w:rFonts w:ascii="Times New Roman" w:hAnsi="Times New Roman" w:cs="Times New Roman"/>
          <w:sz w:val="28"/>
          <w:szCs w:val="28"/>
        </w:rPr>
        <w:t>аналитическую  беседу</w:t>
      </w:r>
      <w:proofErr w:type="gramEnd"/>
      <w:r w:rsidRPr="007E7DA1">
        <w:rPr>
          <w:rFonts w:ascii="Times New Roman" w:hAnsi="Times New Roman" w:cs="Times New Roman"/>
          <w:sz w:val="28"/>
          <w:szCs w:val="28"/>
        </w:rPr>
        <w:t>; обогатить лексику учащихся; осмыслить понятие «нравственность»; познакомить с понятием «маленький человек» в литературе.</w:t>
      </w:r>
    </w:p>
    <w:p w14:paraId="24C177BE" w14:textId="77777777" w:rsidR="007E7DA1" w:rsidRPr="007E7DA1" w:rsidRDefault="007E7DA1" w:rsidP="007E7DA1">
      <w:pPr>
        <w:numPr>
          <w:ilvl w:val="0"/>
          <w:numId w:val="1"/>
        </w:numPr>
        <w:rPr>
          <w:rFonts w:ascii="Times New Roman" w:hAnsi="Times New Roman" w:cs="Times New Roman"/>
          <w:sz w:val="28"/>
          <w:szCs w:val="28"/>
        </w:rPr>
      </w:pPr>
      <w:r w:rsidRPr="007E7DA1">
        <w:rPr>
          <w:rFonts w:ascii="Times New Roman" w:hAnsi="Times New Roman" w:cs="Times New Roman"/>
          <w:sz w:val="28"/>
          <w:szCs w:val="28"/>
        </w:rPr>
        <w:t>Развивающая: развивать способность эмоционального восприятия произведения; продолжить формировать умение понять и оценить поступки героев.</w:t>
      </w:r>
    </w:p>
    <w:p w14:paraId="2D1B6CF8" w14:textId="77777777" w:rsidR="007E7DA1" w:rsidRPr="007E7DA1" w:rsidRDefault="007E7DA1" w:rsidP="007E7DA1">
      <w:pPr>
        <w:numPr>
          <w:ilvl w:val="0"/>
          <w:numId w:val="1"/>
        </w:numPr>
        <w:rPr>
          <w:rFonts w:ascii="Times New Roman" w:hAnsi="Times New Roman" w:cs="Times New Roman"/>
          <w:sz w:val="28"/>
          <w:szCs w:val="28"/>
        </w:rPr>
      </w:pPr>
      <w:r w:rsidRPr="007E7DA1">
        <w:rPr>
          <w:rFonts w:ascii="Times New Roman" w:hAnsi="Times New Roman" w:cs="Times New Roman"/>
          <w:sz w:val="28"/>
          <w:szCs w:val="28"/>
        </w:rPr>
        <w:t>Воспитательная: воспитывать любовь к родителям, уважительное отношение к человеку.</w:t>
      </w:r>
    </w:p>
    <w:p w14:paraId="103041BC"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Демонстрационный материал:</w:t>
      </w:r>
    </w:p>
    <w:p w14:paraId="26568265" w14:textId="77777777" w:rsidR="007E7DA1" w:rsidRPr="007E7DA1" w:rsidRDefault="007E7DA1" w:rsidP="007E7DA1">
      <w:pPr>
        <w:numPr>
          <w:ilvl w:val="0"/>
          <w:numId w:val="2"/>
        </w:numPr>
        <w:rPr>
          <w:rFonts w:ascii="Times New Roman" w:hAnsi="Times New Roman" w:cs="Times New Roman"/>
          <w:sz w:val="28"/>
          <w:szCs w:val="28"/>
        </w:rPr>
      </w:pPr>
      <w:r w:rsidRPr="007E7DA1">
        <w:rPr>
          <w:rFonts w:ascii="Times New Roman" w:hAnsi="Times New Roman" w:cs="Times New Roman"/>
          <w:sz w:val="28"/>
          <w:szCs w:val="28"/>
        </w:rPr>
        <w:t>портрет А.С. Пушкина,</w:t>
      </w:r>
    </w:p>
    <w:p w14:paraId="5FD51FE7" w14:textId="77777777" w:rsidR="007E7DA1" w:rsidRPr="007E7DA1" w:rsidRDefault="007E7DA1" w:rsidP="007E7DA1">
      <w:pPr>
        <w:numPr>
          <w:ilvl w:val="0"/>
          <w:numId w:val="2"/>
        </w:numPr>
        <w:rPr>
          <w:rFonts w:ascii="Times New Roman" w:hAnsi="Times New Roman" w:cs="Times New Roman"/>
          <w:sz w:val="28"/>
          <w:szCs w:val="28"/>
        </w:rPr>
      </w:pPr>
      <w:r w:rsidRPr="007E7DA1">
        <w:rPr>
          <w:rFonts w:ascii="Times New Roman" w:hAnsi="Times New Roman" w:cs="Times New Roman"/>
          <w:sz w:val="28"/>
          <w:szCs w:val="28"/>
        </w:rPr>
        <w:t>текст повести «Станционный смотритель»,</w:t>
      </w:r>
    </w:p>
    <w:p w14:paraId="0E35B823" w14:textId="77777777" w:rsidR="007E7DA1" w:rsidRPr="007E7DA1" w:rsidRDefault="007E7DA1" w:rsidP="007E7DA1">
      <w:pPr>
        <w:numPr>
          <w:ilvl w:val="0"/>
          <w:numId w:val="2"/>
        </w:numPr>
        <w:rPr>
          <w:rFonts w:ascii="Times New Roman" w:hAnsi="Times New Roman" w:cs="Times New Roman"/>
          <w:sz w:val="28"/>
          <w:szCs w:val="28"/>
        </w:rPr>
      </w:pPr>
      <w:r w:rsidRPr="007E7DA1">
        <w:rPr>
          <w:rFonts w:ascii="Times New Roman" w:hAnsi="Times New Roman" w:cs="Times New Roman"/>
          <w:sz w:val="28"/>
          <w:szCs w:val="28"/>
        </w:rPr>
        <w:t>иллюстрация картины Рембрандта «Возвращение блудного сына»,</w:t>
      </w:r>
    </w:p>
    <w:p w14:paraId="3DE5DAAD" w14:textId="77777777" w:rsidR="007E7DA1" w:rsidRPr="007E7DA1" w:rsidRDefault="007E7DA1" w:rsidP="007E7DA1">
      <w:pPr>
        <w:numPr>
          <w:ilvl w:val="0"/>
          <w:numId w:val="2"/>
        </w:numPr>
        <w:rPr>
          <w:rFonts w:ascii="Times New Roman" w:hAnsi="Times New Roman" w:cs="Times New Roman"/>
          <w:sz w:val="28"/>
          <w:szCs w:val="28"/>
        </w:rPr>
      </w:pPr>
      <w:r w:rsidRPr="007E7DA1">
        <w:rPr>
          <w:rFonts w:ascii="Times New Roman" w:hAnsi="Times New Roman" w:cs="Times New Roman"/>
          <w:sz w:val="28"/>
          <w:szCs w:val="28"/>
        </w:rPr>
        <w:t>рисунки учеников.</w:t>
      </w:r>
    </w:p>
    <w:p w14:paraId="3602EF06"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Ход урока</w:t>
      </w:r>
    </w:p>
    <w:p w14:paraId="29987A4B"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Введение.</w:t>
      </w:r>
    </w:p>
    <w:p w14:paraId="5998632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Эпиграфы к уроку:  </w:t>
      </w:r>
      <w:r w:rsidRPr="007E7DA1">
        <w:rPr>
          <w:rFonts w:ascii="Times New Roman" w:hAnsi="Times New Roman" w:cs="Times New Roman"/>
          <w:sz w:val="28"/>
          <w:szCs w:val="28"/>
        </w:rPr>
        <w:t> </w:t>
      </w:r>
    </w:p>
    <w:p w14:paraId="46212CE1"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Тот, кто сеет зло, пожинает раскаяние.</w:t>
      </w:r>
      <w:r w:rsidRPr="007E7DA1">
        <w:rPr>
          <w:rFonts w:ascii="Times New Roman" w:hAnsi="Times New Roman" w:cs="Times New Roman"/>
          <w:sz w:val="28"/>
          <w:szCs w:val="28"/>
        </w:rPr>
        <w:br/>
      </w:r>
      <w:r w:rsidRPr="007E7DA1">
        <w:rPr>
          <w:rFonts w:ascii="Times New Roman" w:hAnsi="Times New Roman" w:cs="Times New Roman"/>
          <w:i/>
          <w:iCs/>
          <w:sz w:val="28"/>
          <w:szCs w:val="28"/>
        </w:rPr>
        <w:t>Саади</w:t>
      </w:r>
    </w:p>
    <w:p w14:paraId="01C39FC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Что ты сам сделаешь для родителей своих,</w:t>
      </w:r>
      <w:r w:rsidRPr="007E7DA1">
        <w:rPr>
          <w:rFonts w:ascii="Times New Roman" w:hAnsi="Times New Roman" w:cs="Times New Roman"/>
          <w:sz w:val="28"/>
          <w:szCs w:val="28"/>
        </w:rPr>
        <w:br/>
        <w:t>того же ожидай и себе от детей.</w:t>
      </w:r>
      <w:r w:rsidRPr="007E7DA1">
        <w:rPr>
          <w:rFonts w:ascii="Times New Roman" w:hAnsi="Times New Roman" w:cs="Times New Roman"/>
          <w:sz w:val="28"/>
          <w:szCs w:val="28"/>
        </w:rPr>
        <w:br/>
      </w:r>
      <w:proofErr w:type="spellStart"/>
      <w:r w:rsidRPr="007E7DA1">
        <w:rPr>
          <w:rFonts w:ascii="Times New Roman" w:hAnsi="Times New Roman" w:cs="Times New Roman"/>
          <w:i/>
          <w:iCs/>
          <w:sz w:val="28"/>
          <w:szCs w:val="28"/>
        </w:rPr>
        <w:t>Питтак</w:t>
      </w:r>
      <w:proofErr w:type="spellEnd"/>
    </w:p>
    <w:p w14:paraId="48D5B90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Если ты равнодушен к страданиям других,</w:t>
      </w:r>
      <w:r w:rsidRPr="007E7DA1">
        <w:rPr>
          <w:rFonts w:ascii="Times New Roman" w:hAnsi="Times New Roman" w:cs="Times New Roman"/>
          <w:sz w:val="28"/>
          <w:szCs w:val="28"/>
        </w:rPr>
        <w:br/>
        <w:t>ты не заслуживаешь названия человека.</w:t>
      </w:r>
      <w:r w:rsidRPr="007E7DA1">
        <w:rPr>
          <w:rFonts w:ascii="Times New Roman" w:hAnsi="Times New Roman" w:cs="Times New Roman"/>
          <w:sz w:val="28"/>
          <w:szCs w:val="28"/>
        </w:rPr>
        <w:br/>
      </w:r>
      <w:r w:rsidRPr="007E7DA1">
        <w:rPr>
          <w:rFonts w:ascii="Times New Roman" w:hAnsi="Times New Roman" w:cs="Times New Roman"/>
          <w:i/>
          <w:iCs/>
          <w:sz w:val="28"/>
          <w:szCs w:val="28"/>
        </w:rPr>
        <w:t>Саади</w:t>
      </w:r>
    </w:p>
    <w:p w14:paraId="4A277D8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Основная часть.</w:t>
      </w:r>
    </w:p>
    <w:p w14:paraId="6806D7C4"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Здравствуйте, ребята! Садитесь. Сегодня на уроке мы с вами попытаемся определить нравственные проблемы повести «Станционный смотритель», осмыслим понятие «нравственность», познакомимся с понятием «маленький </w:t>
      </w:r>
      <w:r w:rsidRPr="007E7DA1">
        <w:rPr>
          <w:rFonts w:ascii="Times New Roman" w:hAnsi="Times New Roman" w:cs="Times New Roman"/>
          <w:sz w:val="28"/>
          <w:szCs w:val="28"/>
        </w:rPr>
        <w:lastRenderedPageBreak/>
        <w:t>человек» в литературе, постараемся понять и оценить поступки героев повести.</w:t>
      </w:r>
    </w:p>
    <w:p w14:paraId="6990577D"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Дорогие ребята, нами прочитана повесть А.С. Пушкина </w:t>
      </w:r>
      <w:r w:rsidRPr="007E7DA1">
        <w:rPr>
          <w:rFonts w:ascii="Times New Roman" w:hAnsi="Times New Roman" w:cs="Times New Roman"/>
          <w:b/>
          <w:bCs/>
          <w:sz w:val="28"/>
          <w:szCs w:val="28"/>
        </w:rPr>
        <w:t>«Станционный смотритель»</w:t>
      </w:r>
      <w:r w:rsidRPr="007E7DA1">
        <w:rPr>
          <w:rFonts w:ascii="Times New Roman" w:hAnsi="Times New Roman" w:cs="Times New Roman"/>
          <w:sz w:val="28"/>
          <w:szCs w:val="28"/>
        </w:rPr>
        <w:t>. Закрыта последняя страница. Какое впечатление произвела она на вас?</w:t>
      </w:r>
    </w:p>
    <w:p w14:paraId="617935B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Жалко </w:t>
      </w:r>
      <w:proofErr w:type="spellStart"/>
      <w:r w:rsidRPr="007E7DA1">
        <w:rPr>
          <w:rFonts w:ascii="Times New Roman" w:hAnsi="Times New Roman" w:cs="Times New Roman"/>
          <w:i/>
          <w:iCs/>
          <w:sz w:val="28"/>
          <w:szCs w:val="28"/>
        </w:rPr>
        <w:t>Вырина</w:t>
      </w:r>
      <w:proofErr w:type="spellEnd"/>
      <w:r w:rsidRPr="007E7DA1">
        <w:rPr>
          <w:rFonts w:ascii="Times New Roman" w:hAnsi="Times New Roman" w:cs="Times New Roman"/>
          <w:i/>
          <w:iCs/>
          <w:sz w:val="28"/>
          <w:szCs w:val="28"/>
        </w:rPr>
        <w:t>, негодование на Минского, возмущение поступком Дуни.</w:t>
      </w:r>
    </w:p>
    <w:p w14:paraId="020EAF7C"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Давайте посмотрим, как вы отразили свои впечатления в рисунках. Что повлияло на ваш выбор сюжетов для рисунков?</w:t>
      </w:r>
    </w:p>
    <w:p w14:paraId="086EE125"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Два - три ученика рассказывают о том, что они нарисовали.</w:t>
      </w:r>
    </w:p>
    <w:p w14:paraId="20C00BA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Так почему же жалко Самсона </w:t>
      </w:r>
      <w:proofErr w:type="spellStart"/>
      <w:r w:rsidRPr="007E7DA1">
        <w:rPr>
          <w:rFonts w:ascii="Times New Roman" w:hAnsi="Times New Roman" w:cs="Times New Roman"/>
          <w:sz w:val="28"/>
          <w:szCs w:val="28"/>
        </w:rPr>
        <w:t>Вырина</w:t>
      </w:r>
      <w:proofErr w:type="spellEnd"/>
      <w:r w:rsidRPr="007E7DA1">
        <w:rPr>
          <w:rFonts w:ascii="Times New Roman" w:hAnsi="Times New Roman" w:cs="Times New Roman"/>
          <w:sz w:val="28"/>
          <w:szCs w:val="28"/>
        </w:rPr>
        <w:t>?</w:t>
      </w:r>
    </w:p>
    <w:p w14:paraId="028BF3E2"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После счастливой жизни с дочерью он покинут, одинок, несчастен.</w:t>
      </w:r>
    </w:p>
    <w:p w14:paraId="4E17D0BF"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Что влияет на поступки людей?</w:t>
      </w:r>
    </w:p>
    <w:p w14:paraId="02B014F5"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Их человеческие качества, одни люди хорошие, другие – плохие.</w:t>
      </w:r>
    </w:p>
    <w:p w14:paraId="3820BA7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Так или иначе, но мы говорим, что есть люди нравственные, а есть безнравственные. Сегодня на уроке мы попробуем разобраться в том, какой поступок мы называем нравственным, а какой безнравственным. Для начала посмотрим, что такое нравственность.</w:t>
      </w:r>
    </w:p>
    <w:p w14:paraId="5A9E61A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Нравственность</w:t>
      </w:r>
    </w:p>
    <w:p w14:paraId="09159FF6" w14:textId="77777777" w:rsidR="007E7DA1" w:rsidRPr="007E7DA1" w:rsidRDefault="007E7DA1" w:rsidP="007E7DA1">
      <w:pPr>
        <w:numPr>
          <w:ilvl w:val="0"/>
          <w:numId w:val="3"/>
        </w:numPr>
        <w:rPr>
          <w:rFonts w:ascii="Times New Roman" w:hAnsi="Times New Roman" w:cs="Times New Roman"/>
          <w:sz w:val="28"/>
          <w:szCs w:val="28"/>
        </w:rPr>
      </w:pPr>
      <w:r w:rsidRPr="007E7DA1">
        <w:rPr>
          <w:rFonts w:ascii="Times New Roman" w:hAnsi="Times New Roman" w:cs="Times New Roman"/>
          <w:sz w:val="28"/>
          <w:szCs w:val="28"/>
        </w:rPr>
        <w:t>Совокупность норм, определяющих поведение человека // Поведение человека, основывающееся на таких нормах;</w:t>
      </w:r>
    </w:p>
    <w:p w14:paraId="1DA654BF" w14:textId="77777777" w:rsidR="007E7DA1" w:rsidRPr="007E7DA1" w:rsidRDefault="007E7DA1" w:rsidP="007E7DA1">
      <w:pPr>
        <w:numPr>
          <w:ilvl w:val="0"/>
          <w:numId w:val="3"/>
        </w:numPr>
        <w:rPr>
          <w:rFonts w:ascii="Times New Roman" w:hAnsi="Times New Roman" w:cs="Times New Roman"/>
          <w:sz w:val="28"/>
          <w:szCs w:val="28"/>
        </w:rPr>
      </w:pPr>
      <w:r w:rsidRPr="007E7DA1">
        <w:rPr>
          <w:rFonts w:ascii="Times New Roman" w:hAnsi="Times New Roman" w:cs="Times New Roman"/>
          <w:sz w:val="28"/>
          <w:szCs w:val="28"/>
        </w:rPr>
        <w:t>Моральные качества, то есть качества, определяющие поведение человека, его поступки, добрые или злые.</w:t>
      </w:r>
    </w:p>
    <w:p w14:paraId="110DD59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С какими героями мы встречаемся в повести, чье поведение оцениваем?</w:t>
      </w:r>
    </w:p>
    <w:p w14:paraId="5AC7D027"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Самсон </w:t>
      </w:r>
      <w:proofErr w:type="spellStart"/>
      <w:r w:rsidRPr="007E7DA1">
        <w:rPr>
          <w:rFonts w:ascii="Times New Roman" w:hAnsi="Times New Roman" w:cs="Times New Roman"/>
          <w:i/>
          <w:iCs/>
          <w:sz w:val="28"/>
          <w:szCs w:val="28"/>
        </w:rPr>
        <w:t>Вырин</w:t>
      </w:r>
      <w:proofErr w:type="spellEnd"/>
      <w:r w:rsidRPr="007E7DA1">
        <w:rPr>
          <w:rFonts w:ascii="Times New Roman" w:hAnsi="Times New Roman" w:cs="Times New Roman"/>
          <w:i/>
          <w:iCs/>
          <w:sz w:val="28"/>
          <w:szCs w:val="28"/>
        </w:rPr>
        <w:t>, Дуня, Минский.</w:t>
      </w:r>
    </w:p>
    <w:p w14:paraId="3E896141"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Как меняется главный герой на протяжении действия повести? Как выглядит Самсон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xml:space="preserve"> в начале повести?</w:t>
      </w:r>
    </w:p>
    <w:p w14:paraId="3764C27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В первый приезд рассказчика </w:t>
      </w:r>
      <w:proofErr w:type="spellStart"/>
      <w:r w:rsidRPr="007E7DA1">
        <w:rPr>
          <w:rFonts w:ascii="Times New Roman" w:hAnsi="Times New Roman" w:cs="Times New Roman"/>
          <w:i/>
          <w:iCs/>
          <w:sz w:val="28"/>
          <w:szCs w:val="28"/>
        </w:rPr>
        <w:t>Вырин</w:t>
      </w:r>
      <w:proofErr w:type="spellEnd"/>
      <w:r w:rsidRPr="007E7DA1">
        <w:rPr>
          <w:rFonts w:ascii="Times New Roman" w:hAnsi="Times New Roman" w:cs="Times New Roman"/>
          <w:i/>
          <w:iCs/>
          <w:sz w:val="28"/>
          <w:szCs w:val="28"/>
        </w:rPr>
        <w:t xml:space="preserve"> «свежий и бодрый».</w:t>
      </w:r>
    </w:p>
    <w:p w14:paraId="2F8556D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А как выглядит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когда рассказчик через несколько лет вновь останавливается в доме станционного смотрителя?</w:t>
      </w:r>
    </w:p>
    <w:p w14:paraId="2961BA32"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Во второй приезд </w:t>
      </w:r>
      <w:proofErr w:type="spellStart"/>
      <w:r w:rsidRPr="007E7DA1">
        <w:rPr>
          <w:rFonts w:ascii="Times New Roman" w:hAnsi="Times New Roman" w:cs="Times New Roman"/>
          <w:i/>
          <w:iCs/>
          <w:sz w:val="28"/>
          <w:szCs w:val="28"/>
        </w:rPr>
        <w:t>Вырин</w:t>
      </w:r>
      <w:proofErr w:type="spellEnd"/>
      <w:r w:rsidRPr="007E7DA1">
        <w:rPr>
          <w:rFonts w:ascii="Times New Roman" w:hAnsi="Times New Roman" w:cs="Times New Roman"/>
          <w:i/>
          <w:iCs/>
          <w:sz w:val="28"/>
          <w:szCs w:val="28"/>
        </w:rPr>
        <w:t xml:space="preserve"> постарел: «… как он постарел!.. я смотрел на его седину, на глубокие морщины давно небритого лица, на сгорбленную спину – и не мог надивиться, как три или четыре года могли превратить бодрого мужчину в хилого старика».</w:t>
      </w:r>
    </w:p>
    <w:p w14:paraId="2530D134"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lastRenderedPageBreak/>
        <w:t xml:space="preserve">– Что же произошло с </w:t>
      </w:r>
      <w:proofErr w:type="spellStart"/>
      <w:r w:rsidRPr="007E7DA1">
        <w:rPr>
          <w:rFonts w:ascii="Times New Roman" w:hAnsi="Times New Roman" w:cs="Times New Roman"/>
          <w:sz w:val="28"/>
          <w:szCs w:val="28"/>
        </w:rPr>
        <w:t>Выриным</w:t>
      </w:r>
      <w:proofErr w:type="spellEnd"/>
      <w:r w:rsidRPr="007E7DA1">
        <w:rPr>
          <w:rFonts w:ascii="Times New Roman" w:hAnsi="Times New Roman" w:cs="Times New Roman"/>
          <w:sz w:val="28"/>
          <w:szCs w:val="28"/>
        </w:rPr>
        <w:t>? Какова причина таких перемен в главном герое?</w:t>
      </w:r>
    </w:p>
    <w:p w14:paraId="5CD684D7"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Проезжий гусар Минский увез в Петербург любимую дочь </w:t>
      </w:r>
      <w:proofErr w:type="spellStart"/>
      <w:r w:rsidRPr="007E7DA1">
        <w:rPr>
          <w:rFonts w:ascii="Times New Roman" w:hAnsi="Times New Roman" w:cs="Times New Roman"/>
          <w:i/>
          <w:iCs/>
          <w:sz w:val="28"/>
          <w:szCs w:val="28"/>
        </w:rPr>
        <w:t>Вырина</w:t>
      </w:r>
      <w:proofErr w:type="spellEnd"/>
      <w:r w:rsidRPr="007E7DA1">
        <w:rPr>
          <w:rFonts w:ascii="Times New Roman" w:hAnsi="Times New Roman" w:cs="Times New Roman"/>
          <w:i/>
          <w:iCs/>
          <w:sz w:val="28"/>
          <w:szCs w:val="28"/>
        </w:rPr>
        <w:t xml:space="preserve">, красавицу Дуню. И горе постепенно убивает </w:t>
      </w:r>
      <w:proofErr w:type="spellStart"/>
      <w:r w:rsidRPr="007E7DA1">
        <w:rPr>
          <w:rFonts w:ascii="Times New Roman" w:hAnsi="Times New Roman" w:cs="Times New Roman"/>
          <w:i/>
          <w:iCs/>
          <w:sz w:val="28"/>
          <w:szCs w:val="28"/>
        </w:rPr>
        <w:t>Вырина</w:t>
      </w:r>
      <w:proofErr w:type="spellEnd"/>
      <w:r w:rsidRPr="007E7DA1">
        <w:rPr>
          <w:rFonts w:ascii="Times New Roman" w:hAnsi="Times New Roman" w:cs="Times New Roman"/>
          <w:i/>
          <w:iCs/>
          <w:sz w:val="28"/>
          <w:szCs w:val="28"/>
        </w:rPr>
        <w:t>. Он постарел, стал много пить и умер: «Старик не снес своего несчастья…».</w:t>
      </w:r>
    </w:p>
    <w:p w14:paraId="2CB31AD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Но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xml:space="preserve"> сам отпустил Дуню с Минским прокатиться до церкви. Почему?</w:t>
      </w:r>
    </w:p>
    <w:p w14:paraId="6E19E280"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Не мог предположить, что за добро отплатят злом.</w:t>
      </w:r>
    </w:p>
    <w:p w14:paraId="72134960"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Пробовал ли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xml:space="preserve"> вернуть Дуню?</w:t>
      </w:r>
    </w:p>
    <w:p w14:paraId="68F2D1E5"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Да, </w:t>
      </w:r>
      <w:proofErr w:type="spellStart"/>
      <w:r w:rsidRPr="007E7DA1">
        <w:rPr>
          <w:rFonts w:ascii="Times New Roman" w:hAnsi="Times New Roman" w:cs="Times New Roman"/>
          <w:i/>
          <w:iCs/>
          <w:sz w:val="28"/>
          <w:szCs w:val="28"/>
        </w:rPr>
        <w:t>Вырин</w:t>
      </w:r>
      <w:proofErr w:type="spellEnd"/>
      <w:r w:rsidRPr="007E7DA1">
        <w:rPr>
          <w:rFonts w:ascii="Times New Roman" w:hAnsi="Times New Roman" w:cs="Times New Roman"/>
          <w:i/>
          <w:iCs/>
          <w:sz w:val="28"/>
          <w:szCs w:val="28"/>
        </w:rPr>
        <w:t xml:space="preserve"> пешком пошел в Петербург и там нашел свою дочь.</w:t>
      </w:r>
    </w:p>
    <w:p w14:paraId="466B3F4B"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Почему его попытки не увенчались успехом?</w:t>
      </w:r>
    </w:p>
    <w:p w14:paraId="1B67F8D0"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Бороться с Минским он не может. В первую встречу в Петербурге Минский пытается откупиться от него, а уже во вторую выгоняет за дверь со словами: «Что ты за мной всюду крадешься, как разбойник? Пошел вон!»</w:t>
      </w:r>
    </w:p>
    <w:p w14:paraId="7EC111DC"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Каким мы представляем себе </w:t>
      </w:r>
      <w:proofErr w:type="spellStart"/>
      <w:r w:rsidRPr="007E7DA1">
        <w:rPr>
          <w:rFonts w:ascii="Times New Roman" w:hAnsi="Times New Roman" w:cs="Times New Roman"/>
          <w:sz w:val="28"/>
          <w:szCs w:val="28"/>
        </w:rPr>
        <w:t>Вырина</w:t>
      </w:r>
      <w:proofErr w:type="spellEnd"/>
      <w:r w:rsidRPr="007E7DA1">
        <w:rPr>
          <w:rFonts w:ascii="Times New Roman" w:hAnsi="Times New Roman" w:cs="Times New Roman"/>
          <w:sz w:val="28"/>
          <w:szCs w:val="28"/>
        </w:rPr>
        <w:t xml:space="preserve"> в этот момент?</w:t>
      </w:r>
    </w:p>
    <w:p w14:paraId="4FD71E01"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Очень несчастным человеком, униженным.</w:t>
      </w:r>
    </w:p>
    <w:p w14:paraId="0AA6FA96"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Почему Минский считает вправе сказать человеку, вдвое старше его, отцу его жены: «Пошел вон!»?</w:t>
      </w:r>
    </w:p>
    <w:p w14:paraId="42E8076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Минский богач, аристократ, а </w:t>
      </w:r>
      <w:proofErr w:type="spellStart"/>
      <w:r w:rsidRPr="007E7DA1">
        <w:rPr>
          <w:rFonts w:ascii="Times New Roman" w:hAnsi="Times New Roman" w:cs="Times New Roman"/>
          <w:i/>
          <w:iCs/>
          <w:sz w:val="28"/>
          <w:szCs w:val="28"/>
        </w:rPr>
        <w:t>Вырин</w:t>
      </w:r>
      <w:proofErr w:type="spellEnd"/>
      <w:r w:rsidRPr="007E7DA1">
        <w:rPr>
          <w:rFonts w:ascii="Times New Roman" w:hAnsi="Times New Roman" w:cs="Times New Roman"/>
          <w:i/>
          <w:iCs/>
          <w:sz w:val="28"/>
          <w:szCs w:val="28"/>
        </w:rPr>
        <w:t xml:space="preserve"> – «маленький чин», бедный смотритель почтовой станции.</w:t>
      </w:r>
    </w:p>
    <w:p w14:paraId="5A7031F6"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Почему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xml:space="preserve"> не пошел жаловаться на Минского?</w:t>
      </w:r>
    </w:p>
    <w:p w14:paraId="1D3991C5"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У него нет никаких прав, связей, он понимал бессмысленность такой попытки.</w:t>
      </w:r>
    </w:p>
    <w:p w14:paraId="4499FF85"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Вспомните, что говорит автор об отношении богатых путешественников с станционным смотрителям?</w:t>
      </w:r>
    </w:p>
    <w:p w14:paraId="62EC59B2"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Ученик читает от слов</w:t>
      </w:r>
      <w:r w:rsidRPr="007E7DA1">
        <w:rPr>
          <w:rFonts w:ascii="Times New Roman" w:hAnsi="Times New Roman" w:cs="Times New Roman"/>
          <w:i/>
          <w:iCs/>
          <w:sz w:val="28"/>
          <w:szCs w:val="28"/>
        </w:rPr>
        <w:t> «Кто не проклинал станционных смотрителей, кто с ними не бранился?» до слов «Вникнем во все это хорошенько… искренним состраданием».</w:t>
      </w:r>
    </w:p>
    <w:p w14:paraId="2039ED57"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Защитить станционных смотрителей некому, к унижениям и издевательствам они привыкли. Даже в эпиграфе к повести «Коллежский регистратор, почтовой станции диктатор» (князь Вяземский) и в имени главного героя Самсон (маленький бессильный человек назван именем библейского богатыря) слышится ирония, насмешка.</w:t>
      </w:r>
    </w:p>
    <w:p w14:paraId="6952D6C1"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Что же показал Пушкин через взаимоотношения </w:t>
      </w:r>
      <w:proofErr w:type="spellStart"/>
      <w:r w:rsidRPr="007E7DA1">
        <w:rPr>
          <w:rFonts w:ascii="Times New Roman" w:hAnsi="Times New Roman" w:cs="Times New Roman"/>
          <w:sz w:val="28"/>
          <w:szCs w:val="28"/>
        </w:rPr>
        <w:t>Вырина</w:t>
      </w:r>
      <w:proofErr w:type="spellEnd"/>
      <w:r w:rsidRPr="007E7DA1">
        <w:rPr>
          <w:rFonts w:ascii="Times New Roman" w:hAnsi="Times New Roman" w:cs="Times New Roman"/>
          <w:sz w:val="28"/>
          <w:szCs w:val="28"/>
        </w:rPr>
        <w:t xml:space="preserve"> и Минского?</w:t>
      </w:r>
    </w:p>
    <w:p w14:paraId="2A05942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lastRenderedPageBreak/>
        <w:t>Социальное неравенство, судьбу «маленького человека».</w:t>
      </w:r>
    </w:p>
    <w:p w14:paraId="3310DD61"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Запись на доске: «Маленький человек» – так в литературе называют героев, которые «не вышли в чины» и терпели унижения от вышестоящих чиновников. Пушкин первым вывел образ этого человека в своей повести. Забитый и терпеливый станционный смотритель, который по вине легкомысленного гусара теряет свое единственное достояние – приветливую и любимую дочь, – образ огромной значимости.</w:t>
      </w:r>
    </w:p>
    <w:p w14:paraId="2909A3D6"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Какой эпизод повести подчеркивает нравственное превосходство смотрителя над «хорошо одетыми» людьми привилегированного сословия?</w:t>
      </w:r>
    </w:p>
    <w:p w14:paraId="71DF1B29"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Ученик читает от слов </w:t>
      </w:r>
      <w:r w:rsidRPr="007E7DA1">
        <w:rPr>
          <w:rFonts w:ascii="Times New Roman" w:hAnsi="Times New Roman" w:cs="Times New Roman"/>
          <w:i/>
          <w:iCs/>
          <w:sz w:val="28"/>
          <w:szCs w:val="28"/>
        </w:rPr>
        <w:t>«Долго стоял он неподвижно…»</w:t>
      </w:r>
      <w:r w:rsidRPr="007E7DA1">
        <w:rPr>
          <w:rFonts w:ascii="Times New Roman" w:hAnsi="Times New Roman" w:cs="Times New Roman"/>
          <w:sz w:val="28"/>
          <w:szCs w:val="28"/>
        </w:rPr>
        <w:t> до слов </w:t>
      </w:r>
      <w:r w:rsidRPr="007E7DA1">
        <w:rPr>
          <w:rFonts w:ascii="Times New Roman" w:hAnsi="Times New Roman" w:cs="Times New Roman"/>
          <w:i/>
          <w:iCs/>
          <w:sz w:val="28"/>
          <w:szCs w:val="28"/>
        </w:rPr>
        <w:t>«Смотритель за ним не погнался».</w:t>
      </w:r>
    </w:p>
    <w:p w14:paraId="1721EC9B"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Ассигнации (деньги), брошенные </w:t>
      </w:r>
      <w:proofErr w:type="spellStart"/>
      <w:r w:rsidRPr="007E7DA1">
        <w:rPr>
          <w:rFonts w:ascii="Times New Roman" w:hAnsi="Times New Roman" w:cs="Times New Roman"/>
          <w:i/>
          <w:iCs/>
          <w:sz w:val="28"/>
          <w:szCs w:val="28"/>
        </w:rPr>
        <w:t>Выриным</w:t>
      </w:r>
      <w:proofErr w:type="spellEnd"/>
      <w:r w:rsidRPr="007E7DA1">
        <w:rPr>
          <w:rFonts w:ascii="Times New Roman" w:hAnsi="Times New Roman" w:cs="Times New Roman"/>
          <w:i/>
          <w:iCs/>
          <w:sz w:val="28"/>
          <w:szCs w:val="28"/>
        </w:rPr>
        <w:t>, подобрал «хорошо одетый молодой человек», который, увидев возвратившегося смотрителя убежал.</w:t>
      </w:r>
    </w:p>
    <w:p w14:paraId="0B7EC1C4"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Итак, из Петербурга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xml:space="preserve"> вернулся ни с чем. Как через описание жилища смотрителя мы приходим к пониманию того, что потеря дочери – трагедия? Зачем рассказчику нужно было два раза описывать жилище?</w:t>
      </w:r>
    </w:p>
    <w:p w14:paraId="18DC2C4F"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Ученик читает от слов </w:t>
      </w:r>
      <w:r w:rsidRPr="007E7DA1">
        <w:rPr>
          <w:rFonts w:ascii="Times New Roman" w:hAnsi="Times New Roman" w:cs="Times New Roman"/>
          <w:i/>
          <w:iCs/>
          <w:sz w:val="28"/>
          <w:szCs w:val="28"/>
        </w:rPr>
        <w:t>«Тут он принялся…» </w:t>
      </w:r>
      <w:r w:rsidRPr="007E7DA1">
        <w:rPr>
          <w:rFonts w:ascii="Times New Roman" w:hAnsi="Times New Roman" w:cs="Times New Roman"/>
          <w:sz w:val="28"/>
          <w:szCs w:val="28"/>
        </w:rPr>
        <w:t>до слов </w:t>
      </w:r>
      <w:r w:rsidRPr="007E7DA1">
        <w:rPr>
          <w:rFonts w:ascii="Times New Roman" w:hAnsi="Times New Roman" w:cs="Times New Roman"/>
          <w:i/>
          <w:iCs/>
          <w:sz w:val="28"/>
          <w:szCs w:val="28"/>
        </w:rPr>
        <w:t>«Под каждой картинкой прочел я приличные немецкие стихи».</w:t>
      </w:r>
    </w:p>
    <w:p w14:paraId="519C9DB4"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Другой ученик читает от слов </w:t>
      </w:r>
      <w:r w:rsidRPr="007E7DA1">
        <w:rPr>
          <w:rFonts w:ascii="Times New Roman" w:hAnsi="Times New Roman" w:cs="Times New Roman"/>
          <w:i/>
          <w:iCs/>
          <w:sz w:val="28"/>
          <w:szCs w:val="28"/>
        </w:rPr>
        <w:t>«</w:t>
      </w:r>
      <w:proofErr w:type="spellStart"/>
      <w:r w:rsidRPr="007E7DA1">
        <w:rPr>
          <w:rFonts w:ascii="Times New Roman" w:hAnsi="Times New Roman" w:cs="Times New Roman"/>
          <w:i/>
          <w:iCs/>
          <w:sz w:val="28"/>
          <w:szCs w:val="28"/>
        </w:rPr>
        <w:t>Вошед</w:t>
      </w:r>
      <w:proofErr w:type="spellEnd"/>
      <w:r w:rsidRPr="007E7DA1">
        <w:rPr>
          <w:rFonts w:ascii="Times New Roman" w:hAnsi="Times New Roman" w:cs="Times New Roman"/>
          <w:i/>
          <w:iCs/>
          <w:sz w:val="28"/>
          <w:szCs w:val="28"/>
        </w:rPr>
        <w:t xml:space="preserve"> в комнату…»</w:t>
      </w:r>
      <w:r w:rsidRPr="007E7DA1">
        <w:rPr>
          <w:rFonts w:ascii="Times New Roman" w:hAnsi="Times New Roman" w:cs="Times New Roman"/>
          <w:sz w:val="28"/>
          <w:szCs w:val="28"/>
        </w:rPr>
        <w:t> до слов </w:t>
      </w:r>
      <w:r w:rsidRPr="007E7DA1">
        <w:rPr>
          <w:rFonts w:ascii="Times New Roman" w:hAnsi="Times New Roman" w:cs="Times New Roman"/>
          <w:i/>
          <w:iCs/>
          <w:sz w:val="28"/>
          <w:szCs w:val="28"/>
        </w:rPr>
        <w:t>«…и все кругом показывало ветхость и небрежение».</w:t>
      </w:r>
    </w:p>
    <w:p w14:paraId="005AD56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Как хорошо было с дочерью и как плохо стало без нее. Нарушилась гармония в доме.</w:t>
      </w:r>
    </w:p>
    <w:p w14:paraId="37BA00E0"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Что же осталось неизменным?</w:t>
      </w:r>
    </w:p>
    <w:p w14:paraId="75C06225"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Картинки, изображающие историю блудного сына.</w:t>
      </w:r>
    </w:p>
    <w:p w14:paraId="70822CAF"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Ребята, давайте вспомним «Притчу о блудном сыне».</w:t>
      </w:r>
    </w:p>
    <w:p w14:paraId="4CF9308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Ученик пересказывает «Притчу о блудном сыне».</w:t>
      </w:r>
    </w:p>
    <w:p w14:paraId="0EC7AE19"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С какой целью, по-вашему, автор подробно останавливается на картинках, изображающих историю блудного сына, в самом начале повести, а затем говорит при втором описании?</w:t>
      </w:r>
    </w:p>
    <w:p w14:paraId="1D6E9CA6"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Сюжет повести и «Притчи о блудном сыне» во многом похожи. Дуня, как и блудный сын, покидает родительский дом, потом отец видит ее в чужих комнатах роскошно одетую в обществе обманщика Минского, и, наконец, через несколько лет она приезжает повидать отца, но его уже нет в живых: дочь раскаивается в своей жестокости. Звучит тема «блудных детей». Дуня сравнивается с «заблудшей» овечкой (так сам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xml:space="preserve"> называет ее).</w:t>
      </w:r>
    </w:p>
    <w:p w14:paraId="377C3C2F"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lastRenderedPageBreak/>
        <w:t>– Почему уезжает Дуня? Было ли это бегством со стороны Дуни?</w:t>
      </w:r>
    </w:p>
    <w:p w14:paraId="341DB389"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Нет, это было похищение. Доказательство: отец сам посадил ее в коляску прокатиться до церкви. Возможно, Дуня влюбилась, мечтает о семье, о хорошей жизни.</w:t>
      </w:r>
    </w:p>
    <w:p w14:paraId="727D6E27"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Был ли выбор у Дуни? В чем трудность ее выбора?</w:t>
      </w:r>
    </w:p>
    <w:p w14:paraId="50F7B0C6"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Выбор есть всегда. Дуня могла остаться с отцом, потому что знала, как он ее любит. Минский мог открыто попросить руки дочери у отца. Дуня могла хотя бы написать отцу и сказать, что у нее все хорошо. Трудность ее выбора в том, что она любит и Минского, и отца.</w:t>
      </w:r>
    </w:p>
    <w:p w14:paraId="49457744"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Что стало с отцом после похищения Дуни?</w:t>
      </w:r>
    </w:p>
    <w:p w14:paraId="08FD55A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Он заболел, начал много пить.</w:t>
      </w:r>
    </w:p>
    <w:p w14:paraId="79CBBB5C"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Почему </w:t>
      </w:r>
      <w:proofErr w:type="spellStart"/>
      <w:r w:rsidRPr="007E7DA1">
        <w:rPr>
          <w:rFonts w:ascii="Times New Roman" w:hAnsi="Times New Roman" w:cs="Times New Roman"/>
          <w:sz w:val="28"/>
          <w:szCs w:val="28"/>
        </w:rPr>
        <w:t>Вырин</w:t>
      </w:r>
      <w:proofErr w:type="spellEnd"/>
      <w:r w:rsidRPr="007E7DA1">
        <w:rPr>
          <w:rFonts w:ascii="Times New Roman" w:hAnsi="Times New Roman" w:cs="Times New Roman"/>
          <w:sz w:val="28"/>
          <w:szCs w:val="28"/>
        </w:rPr>
        <w:t xml:space="preserve"> спился и умер? Ведь он видел, как хорошо живет его дочь в Петербурге у Минского.</w:t>
      </w:r>
    </w:p>
    <w:p w14:paraId="17DFB482"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 xml:space="preserve">Думает о плохом, боится: вдруг он и ее обманет. «Жива ли нет ли, Бог ее ведает. Всяко случается. Не ее первую, не ее последнюю сманил проезжий повеса, а там </w:t>
      </w:r>
      <w:proofErr w:type="gramStart"/>
      <w:r w:rsidRPr="007E7DA1">
        <w:rPr>
          <w:rFonts w:ascii="Times New Roman" w:hAnsi="Times New Roman" w:cs="Times New Roman"/>
          <w:i/>
          <w:iCs/>
          <w:sz w:val="28"/>
          <w:szCs w:val="28"/>
        </w:rPr>
        <w:t>подержал</w:t>
      </w:r>
      <w:proofErr w:type="gramEnd"/>
      <w:r w:rsidRPr="007E7DA1">
        <w:rPr>
          <w:rFonts w:ascii="Times New Roman" w:hAnsi="Times New Roman" w:cs="Times New Roman"/>
          <w:i/>
          <w:iCs/>
          <w:sz w:val="28"/>
          <w:szCs w:val="28"/>
        </w:rPr>
        <w:t xml:space="preserve"> да и бросил…»</w:t>
      </w:r>
    </w:p>
    <w:p w14:paraId="7C1C8AE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Что заставляет его так думать?</w:t>
      </w:r>
    </w:p>
    <w:p w14:paraId="6E09E28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Нет вестей от Дуни.</w:t>
      </w:r>
    </w:p>
    <w:p w14:paraId="0C439BB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Ребята, а чем отличается история блудного сына от истории «блудной дочери»?</w:t>
      </w:r>
    </w:p>
    <w:p w14:paraId="18B9E3D9"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Слишком поздно приехала. Не успела попросить прощения. Сын успел попросить прощения у отца и был прощен, а Дуня – нет.</w:t>
      </w:r>
    </w:p>
    <w:p w14:paraId="2E66B4EE"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Ребята, рассмотрите картину Рембрандта «Возвращение блудного сына». Что вы на ней видите?</w:t>
      </w:r>
    </w:p>
    <w:p w14:paraId="3537D1AC"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Лицо блудного сына, прижатое к груди отца, скрыто от нас, но совершенно очевидно, что оно выражает искреннейшее раскаяние. Голова отца: в ней все – и сострадание и всепрощение. Лежащие на плечах блудного сына руки передают глубокую нежность отца. Сын прощен. Оба счастливы.</w:t>
      </w:r>
    </w:p>
    <w:p w14:paraId="39738AB4"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Счастлива ли Дуня? Мы узнаем, что у нее трое детей. Она богата: шестерка лошадей, моська. Но почему Дуня плачет на могиле отца?</w:t>
      </w:r>
    </w:p>
    <w:p w14:paraId="209CDF5A"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Думается, что счастье ее с Минским омрачается мыслью об оставленном и забытом отце. Если есть в человеке совесть, а в Дуне, я думаю, она есть, совесть не даст ей покоя до конца дней. Пушкин, возможно, ее жалеет, поэтому она так безутешно плачет на могиле отца. Его не вернуть, на душе ее огромная тяжесть. Отказ от тех, кто дал нам жизнь, есть грех.</w:t>
      </w:r>
    </w:p>
    <w:p w14:paraId="3D314FDE"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lastRenderedPageBreak/>
        <w:t>– Кто же оказался счастливее: блудный сын, успевший вернуться к своему отцу, или Дуня, нарядная, разбогатевшая?</w:t>
      </w:r>
    </w:p>
    <w:p w14:paraId="27D1DF20"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Сын, потому что он был прощен отцом, а Дуня – нет.</w:t>
      </w:r>
    </w:p>
    <w:p w14:paraId="3969A28C"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xml:space="preserve">– Ребята, сегодня на уроке мы говорили о трех героях повести Пушкина «Станционный смотритель» – Самсоне </w:t>
      </w:r>
      <w:proofErr w:type="spellStart"/>
      <w:r w:rsidRPr="007E7DA1">
        <w:rPr>
          <w:rFonts w:ascii="Times New Roman" w:hAnsi="Times New Roman" w:cs="Times New Roman"/>
          <w:sz w:val="28"/>
          <w:szCs w:val="28"/>
        </w:rPr>
        <w:t>Вырине</w:t>
      </w:r>
      <w:proofErr w:type="spellEnd"/>
      <w:r w:rsidRPr="007E7DA1">
        <w:rPr>
          <w:rFonts w:ascii="Times New Roman" w:hAnsi="Times New Roman" w:cs="Times New Roman"/>
          <w:sz w:val="28"/>
          <w:szCs w:val="28"/>
        </w:rPr>
        <w:t>, Дуне, Минском. Попробуйте с помощью трех-четырех прилагательных дать каждому характеристику.</w:t>
      </w:r>
    </w:p>
    <w:p w14:paraId="248D991F" w14:textId="77777777" w:rsidR="007E7DA1" w:rsidRPr="007E7DA1" w:rsidRDefault="007E7DA1" w:rsidP="007E7DA1">
      <w:pPr>
        <w:rPr>
          <w:rFonts w:ascii="Times New Roman" w:hAnsi="Times New Roman" w:cs="Times New Roman"/>
          <w:sz w:val="28"/>
          <w:szCs w:val="28"/>
        </w:rPr>
      </w:pPr>
      <w:proofErr w:type="spellStart"/>
      <w:r w:rsidRPr="007E7DA1">
        <w:rPr>
          <w:rFonts w:ascii="Times New Roman" w:hAnsi="Times New Roman" w:cs="Times New Roman"/>
          <w:i/>
          <w:iCs/>
          <w:sz w:val="28"/>
          <w:szCs w:val="28"/>
        </w:rPr>
        <w:t>Вырин</w:t>
      </w:r>
      <w:proofErr w:type="spellEnd"/>
      <w:r w:rsidRPr="007E7DA1">
        <w:rPr>
          <w:rFonts w:ascii="Times New Roman" w:hAnsi="Times New Roman" w:cs="Times New Roman"/>
          <w:i/>
          <w:iCs/>
          <w:sz w:val="28"/>
          <w:szCs w:val="28"/>
        </w:rPr>
        <w:t>:</w:t>
      </w:r>
    </w:p>
    <w:p w14:paraId="6737FFF1" w14:textId="77777777" w:rsidR="007E7DA1" w:rsidRPr="007E7DA1" w:rsidRDefault="007E7DA1" w:rsidP="007E7DA1">
      <w:pPr>
        <w:numPr>
          <w:ilvl w:val="0"/>
          <w:numId w:val="4"/>
        </w:numPr>
        <w:rPr>
          <w:rFonts w:ascii="Times New Roman" w:hAnsi="Times New Roman" w:cs="Times New Roman"/>
          <w:sz w:val="28"/>
          <w:szCs w:val="28"/>
        </w:rPr>
      </w:pPr>
      <w:r w:rsidRPr="007E7DA1">
        <w:rPr>
          <w:rFonts w:ascii="Times New Roman" w:hAnsi="Times New Roman" w:cs="Times New Roman"/>
          <w:sz w:val="28"/>
          <w:szCs w:val="28"/>
        </w:rPr>
        <w:t>бедный,</w:t>
      </w:r>
    </w:p>
    <w:p w14:paraId="6A62BDE7" w14:textId="77777777" w:rsidR="007E7DA1" w:rsidRPr="007E7DA1" w:rsidRDefault="007E7DA1" w:rsidP="007E7DA1">
      <w:pPr>
        <w:numPr>
          <w:ilvl w:val="0"/>
          <w:numId w:val="4"/>
        </w:numPr>
        <w:rPr>
          <w:rFonts w:ascii="Times New Roman" w:hAnsi="Times New Roman" w:cs="Times New Roman"/>
          <w:sz w:val="28"/>
          <w:szCs w:val="28"/>
        </w:rPr>
      </w:pPr>
      <w:r w:rsidRPr="007E7DA1">
        <w:rPr>
          <w:rFonts w:ascii="Times New Roman" w:hAnsi="Times New Roman" w:cs="Times New Roman"/>
          <w:sz w:val="28"/>
          <w:szCs w:val="28"/>
        </w:rPr>
        <w:t>несчастный,</w:t>
      </w:r>
    </w:p>
    <w:p w14:paraId="691C42B3" w14:textId="77777777" w:rsidR="007E7DA1" w:rsidRPr="007E7DA1" w:rsidRDefault="007E7DA1" w:rsidP="007E7DA1">
      <w:pPr>
        <w:numPr>
          <w:ilvl w:val="0"/>
          <w:numId w:val="4"/>
        </w:numPr>
        <w:rPr>
          <w:rFonts w:ascii="Times New Roman" w:hAnsi="Times New Roman" w:cs="Times New Roman"/>
          <w:sz w:val="28"/>
          <w:szCs w:val="28"/>
        </w:rPr>
      </w:pPr>
      <w:r w:rsidRPr="007E7DA1">
        <w:rPr>
          <w:rFonts w:ascii="Times New Roman" w:hAnsi="Times New Roman" w:cs="Times New Roman"/>
          <w:sz w:val="28"/>
          <w:szCs w:val="28"/>
        </w:rPr>
        <w:t>добрый,</w:t>
      </w:r>
    </w:p>
    <w:p w14:paraId="7C37A98F" w14:textId="77777777" w:rsidR="007E7DA1" w:rsidRPr="007E7DA1" w:rsidRDefault="007E7DA1" w:rsidP="007E7DA1">
      <w:pPr>
        <w:numPr>
          <w:ilvl w:val="0"/>
          <w:numId w:val="4"/>
        </w:numPr>
        <w:rPr>
          <w:rFonts w:ascii="Times New Roman" w:hAnsi="Times New Roman" w:cs="Times New Roman"/>
          <w:sz w:val="28"/>
          <w:szCs w:val="28"/>
        </w:rPr>
      </w:pPr>
      <w:r w:rsidRPr="007E7DA1">
        <w:rPr>
          <w:rFonts w:ascii="Times New Roman" w:hAnsi="Times New Roman" w:cs="Times New Roman"/>
          <w:sz w:val="28"/>
          <w:szCs w:val="28"/>
        </w:rPr>
        <w:t>любящий,</w:t>
      </w:r>
    </w:p>
    <w:p w14:paraId="7E70DFA9" w14:textId="77777777" w:rsidR="007E7DA1" w:rsidRPr="007E7DA1" w:rsidRDefault="007E7DA1" w:rsidP="007E7DA1">
      <w:pPr>
        <w:numPr>
          <w:ilvl w:val="0"/>
          <w:numId w:val="4"/>
        </w:numPr>
        <w:rPr>
          <w:rFonts w:ascii="Times New Roman" w:hAnsi="Times New Roman" w:cs="Times New Roman"/>
          <w:sz w:val="28"/>
          <w:szCs w:val="28"/>
        </w:rPr>
      </w:pPr>
      <w:r w:rsidRPr="007E7DA1">
        <w:rPr>
          <w:rFonts w:ascii="Times New Roman" w:hAnsi="Times New Roman" w:cs="Times New Roman"/>
          <w:sz w:val="28"/>
          <w:szCs w:val="28"/>
        </w:rPr>
        <w:t>забитый,</w:t>
      </w:r>
    </w:p>
    <w:p w14:paraId="4B415B64" w14:textId="77777777" w:rsidR="007E7DA1" w:rsidRPr="007E7DA1" w:rsidRDefault="007E7DA1" w:rsidP="007E7DA1">
      <w:pPr>
        <w:numPr>
          <w:ilvl w:val="0"/>
          <w:numId w:val="4"/>
        </w:numPr>
        <w:rPr>
          <w:rFonts w:ascii="Times New Roman" w:hAnsi="Times New Roman" w:cs="Times New Roman"/>
          <w:sz w:val="28"/>
          <w:szCs w:val="28"/>
        </w:rPr>
      </w:pPr>
      <w:r w:rsidRPr="007E7DA1">
        <w:rPr>
          <w:rFonts w:ascii="Times New Roman" w:hAnsi="Times New Roman" w:cs="Times New Roman"/>
          <w:sz w:val="28"/>
          <w:szCs w:val="28"/>
        </w:rPr>
        <w:t>кроткий.</w:t>
      </w:r>
    </w:p>
    <w:p w14:paraId="255BF50E"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Минский:</w:t>
      </w:r>
    </w:p>
    <w:p w14:paraId="53D4D8E0" w14:textId="77777777" w:rsidR="007E7DA1" w:rsidRPr="007E7DA1" w:rsidRDefault="007E7DA1" w:rsidP="007E7DA1">
      <w:pPr>
        <w:numPr>
          <w:ilvl w:val="0"/>
          <w:numId w:val="5"/>
        </w:numPr>
        <w:rPr>
          <w:rFonts w:ascii="Times New Roman" w:hAnsi="Times New Roman" w:cs="Times New Roman"/>
          <w:sz w:val="28"/>
          <w:szCs w:val="28"/>
        </w:rPr>
      </w:pPr>
      <w:r w:rsidRPr="007E7DA1">
        <w:rPr>
          <w:rFonts w:ascii="Times New Roman" w:hAnsi="Times New Roman" w:cs="Times New Roman"/>
          <w:sz w:val="28"/>
          <w:szCs w:val="28"/>
        </w:rPr>
        <w:t>беспечный,</w:t>
      </w:r>
    </w:p>
    <w:p w14:paraId="2790EB75" w14:textId="77777777" w:rsidR="007E7DA1" w:rsidRPr="007E7DA1" w:rsidRDefault="007E7DA1" w:rsidP="007E7DA1">
      <w:pPr>
        <w:numPr>
          <w:ilvl w:val="0"/>
          <w:numId w:val="5"/>
        </w:numPr>
        <w:rPr>
          <w:rFonts w:ascii="Times New Roman" w:hAnsi="Times New Roman" w:cs="Times New Roman"/>
          <w:sz w:val="28"/>
          <w:szCs w:val="28"/>
        </w:rPr>
      </w:pPr>
      <w:r w:rsidRPr="007E7DA1">
        <w:rPr>
          <w:rFonts w:ascii="Times New Roman" w:hAnsi="Times New Roman" w:cs="Times New Roman"/>
          <w:sz w:val="28"/>
          <w:szCs w:val="28"/>
        </w:rPr>
        <w:t>легкомысленный,</w:t>
      </w:r>
    </w:p>
    <w:p w14:paraId="7DA5B86C" w14:textId="77777777" w:rsidR="007E7DA1" w:rsidRPr="007E7DA1" w:rsidRDefault="007E7DA1" w:rsidP="007E7DA1">
      <w:pPr>
        <w:numPr>
          <w:ilvl w:val="0"/>
          <w:numId w:val="5"/>
        </w:numPr>
        <w:rPr>
          <w:rFonts w:ascii="Times New Roman" w:hAnsi="Times New Roman" w:cs="Times New Roman"/>
          <w:sz w:val="28"/>
          <w:szCs w:val="28"/>
        </w:rPr>
      </w:pPr>
      <w:r w:rsidRPr="007E7DA1">
        <w:rPr>
          <w:rFonts w:ascii="Times New Roman" w:hAnsi="Times New Roman" w:cs="Times New Roman"/>
          <w:sz w:val="28"/>
          <w:szCs w:val="28"/>
        </w:rPr>
        <w:t>удалой,</w:t>
      </w:r>
    </w:p>
    <w:p w14:paraId="59A10E07" w14:textId="77777777" w:rsidR="007E7DA1" w:rsidRPr="007E7DA1" w:rsidRDefault="007E7DA1" w:rsidP="007E7DA1">
      <w:pPr>
        <w:numPr>
          <w:ilvl w:val="0"/>
          <w:numId w:val="5"/>
        </w:numPr>
        <w:rPr>
          <w:rFonts w:ascii="Times New Roman" w:hAnsi="Times New Roman" w:cs="Times New Roman"/>
          <w:sz w:val="28"/>
          <w:szCs w:val="28"/>
        </w:rPr>
      </w:pPr>
      <w:r w:rsidRPr="007E7DA1">
        <w:rPr>
          <w:rFonts w:ascii="Times New Roman" w:hAnsi="Times New Roman" w:cs="Times New Roman"/>
          <w:sz w:val="28"/>
          <w:szCs w:val="28"/>
        </w:rPr>
        <w:t>счастливый,</w:t>
      </w:r>
    </w:p>
    <w:p w14:paraId="12A41A0F" w14:textId="77777777" w:rsidR="007E7DA1" w:rsidRPr="007E7DA1" w:rsidRDefault="007E7DA1" w:rsidP="007E7DA1">
      <w:pPr>
        <w:numPr>
          <w:ilvl w:val="0"/>
          <w:numId w:val="5"/>
        </w:numPr>
        <w:rPr>
          <w:rFonts w:ascii="Times New Roman" w:hAnsi="Times New Roman" w:cs="Times New Roman"/>
          <w:sz w:val="28"/>
          <w:szCs w:val="28"/>
        </w:rPr>
      </w:pPr>
      <w:r w:rsidRPr="007E7DA1">
        <w:rPr>
          <w:rFonts w:ascii="Times New Roman" w:hAnsi="Times New Roman" w:cs="Times New Roman"/>
          <w:sz w:val="28"/>
          <w:szCs w:val="28"/>
        </w:rPr>
        <w:t>богатый,</w:t>
      </w:r>
    </w:p>
    <w:p w14:paraId="3C885A10" w14:textId="77777777" w:rsidR="007E7DA1" w:rsidRPr="007E7DA1" w:rsidRDefault="007E7DA1" w:rsidP="007E7DA1">
      <w:pPr>
        <w:numPr>
          <w:ilvl w:val="0"/>
          <w:numId w:val="5"/>
        </w:numPr>
        <w:rPr>
          <w:rFonts w:ascii="Times New Roman" w:hAnsi="Times New Roman" w:cs="Times New Roman"/>
          <w:sz w:val="28"/>
          <w:szCs w:val="28"/>
        </w:rPr>
      </w:pPr>
      <w:r w:rsidRPr="007E7DA1">
        <w:rPr>
          <w:rFonts w:ascii="Times New Roman" w:hAnsi="Times New Roman" w:cs="Times New Roman"/>
          <w:sz w:val="28"/>
          <w:szCs w:val="28"/>
        </w:rPr>
        <w:t>высокомерный,</w:t>
      </w:r>
    </w:p>
    <w:p w14:paraId="55F3DC85" w14:textId="77777777" w:rsidR="007E7DA1" w:rsidRPr="007E7DA1" w:rsidRDefault="007E7DA1" w:rsidP="007E7DA1">
      <w:pPr>
        <w:numPr>
          <w:ilvl w:val="0"/>
          <w:numId w:val="5"/>
        </w:numPr>
        <w:rPr>
          <w:rFonts w:ascii="Times New Roman" w:hAnsi="Times New Roman" w:cs="Times New Roman"/>
          <w:sz w:val="28"/>
          <w:szCs w:val="28"/>
        </w:rPr>
      </w:pPr>
      <w:r w:rsidRPr="007E7DA1">
        <w:rPr>
          <w:rFonts w:ascii="Times New Roman" w:hAnsi="Times New Roman" w:cs="Times New Roman"/>
          <w:sz w:val="28"/>
          <w:szCs w:val="28"/>
        </w:rPr>
        <w:t>жестокий.</w:t>
      </w:r>
    </w:p>
    <w:p w14:paraId="075FC9D0"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Дуня:</w:t>
      </w:r>
    </w:p>
    <w:p w14:paraId="00CDEED5" w14:textId="77777777" w:rsidR="007E7DA1" w:rsidRPr="007E7DA1" w:rsidRDefault="007E7DA1" w:rsidP="007E7DA1">
      <w:pPr>
        <w:numPr>
          <w:ilvl w:val="0"/>
          <w:numId w:val="6"/>
        </w:numPr>
        <w:rPr>
          <w:rFonts w:ascii="Times New Roman" w:hAnsi="Times New Roman" w:cs="Times New Roman"/>
          <w:sz w:val="28"/>
          <w:szCs w:val="28"/>
        </w:rPr>
      </w:pPr>
      <w:r w:rsidRPr="007E7DA1">
        <w:rPr>
          <w:rFonts w:ascii="Times New Roman" w:hAnsi="Times New Roman" w:cs="Times New Roman"/>
          <w:sz w:val="28"/>
          <w:szCs w:val="28"/>
        </w:rPr>
        <w:t>красивая,</w:t>
      </w:r>
    </w:p>
    <w:p w14:paraId="775012AE" w14:textId="77777777" w:rsidR="007E7DA1" w:rsidRPr="007E7DA1" w:rsidRDefault="007E7DA1" w:rsidP="007E7DA1">
      <w:pPr>
        <w:numPr>
          <w:ilvl w:val="0"/>
          <w:numId w:val="6"/>
        </w:numPr>
        <w:rPr>
          <w:rFonts w:ascii="Times New Roman" w:hAnsi="Times New Roman" w:cs="Times New Roman"/>
          <w:sz w:val="28"/>
          <w:szCs w:val="28"/>
        </w:rPr>
      </w:pPr>
      <w:r w:rsidRPr="007E7DA1">
        <w:rPr>
          <w:rFonts w:ascii="Times New Roman" w:hAnsi="Times New Roman" w:cs="Times New Roman"/>
          <w:sz w:val="28"/>
          <w:szCs w:val="28"/>
        </w:rPr>
        <w:t>приветливая,</w:t>
      </w:r>
    </w:p>
    <w:p w14:paraId="55E98AFB" w14:textId="77777777" w:rsidR="007E7DA1" w:rsidRPr="007E7DA1" w:rsidRDefault="007E7DA1" w:rsidP="007E7DA1">
      <w:pPr>
        <w:numPr>
          <w:ilvl w:val="0"/>
          <w:numId w:val="6"/>
        </w:numPr>
        <w:rPr>
          <w:rFonts w:ascii="Times New Roman" w:hAnsi="Times New Roman" w:cs="Times New Roman"/>
          <w:sz w:val="28"/>
          <w:szCs w:val="28"/>
        </w:rPr>
      </w:pPr>
      <w:r w:rsidRPr="007E7DA1">
        <w:rPr>
          <w:rFonts w:ascii="Times New Roman" w:hAnsi="Times New Roman" w:cs="Times New Roman"/>
          <w:sz w:val="28"/>
          <w:szCs w:val="28"/>
        </w:rPr>
        <w:t>хозяйственная,</w:t>
      </w:r>
    </w:p>
    <w:p w14:paraId="7B85A89B" w14:textId="77777777" w:rsidR="007E7DA1" w:rsidRPr="007E7DA1" w:rsidRDefault="007E7DA1" w:rsidP="007E7DA1">
      <w:pPr>
        <w:numPr>
          <w:ilvl w:val="0"/>
          <w:numId w:val="6"/>
        </w:numPr>
        <w:rPr>
          <w:rFonts w:ascii="Times New Roman" w:hAnsi="Times New Roman" w:cs="Times New Roman"/>
          <w:sz w:val="28"/>
          <w:szCs w:val="28"/>
        </w:rPr>
      </w:pPr>
      <w:r w:rsidRPr="007E7DA1">
        <w:rPr>
          <w:rFonts w:ascii="Times New Roman" w:hAnsi="Times New Roman" w:cs="Times New Roman"/>
          <w:sz w:val="28"/>
          <w:szCs w:val="28"/>
        </w:rPr>
        <w:t>печальная,</w:t>
      </w:r>
    </w:p>
    <w:p w14:paraId="51A231F3" w14:textId="77777777" w:rsidR="007E7DA1" w:rsidRPr="007E7DA1" w:rsidRDefault="007E7DA1" w:rsidP="007E7DA1">
      <w:pPr>
        <w:numPr>
          <w:ilvl w:val="0"/>
          <w:numId w:val="6"/>
        </w:numPr>
        <w:rPr>
          <w:rFonts w:ascii="Times New Roman" w:hAnsi="Times New Roman" w:cs="Times New Roman"/>
          <w:sz w:val="28"/>
          <w:szCs w:val="28"/>
        </w:rPr>
      </w:pPr>
      <w:r w:rsidRPr="007E7DA1">
        <w:rPr>
          <w:rFonts w:ascii="Times New Roman" w:hAnsi="Times New Roman" w:cs="Times New Roman"/>
          <w:sz w:val="28"/>
          <w:szCs w:val="28"/>
        </w:rPr>
        <w:t>виноватая.</w:t>
      </w:r>
    </w:p>
    <w:p w14:paraId="566329FE"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Обратимся к эпиграфам. Как связаны данные высказывания с темой урока?</w:t>
      </w:r>
    </w:p>
    <w:p w14:paraId="354ED2A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Заключение.</w:t>
      </w:r>
    </w:p>
    <w:p w14:paraId="2BF37721"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Подведение итогов.</w:t>
      </w:r>
    </w:p>
    <w:p w14:paraId="362E0481"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lastRenderedPageBreak/>
        <w:t>– О каких же нравственных проблемах в повести А.С. Пушкина мы говорили на уроке?</w:t>
      </w:r>
    </w:p>
    <w:p w14:paraId="1E6FA8B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Выводы записаны на доске:</w:t>
      </w:r>
    </w:p>
    <w:p w14:paraId="3CA79AB8" w14:textId="77777777" w:rsidR="007E7DA1" w:rsidRPr="007E7DA1" w:rsidRDefault="007E7DA1" w:rsidP="007E7DA1">
      <w:pPr>
        <w:numPr>
          <w:ilvl w:val="0"/>
          <w:numId w:val="7"/>
        </w:numPr>
        <w:rPr>
          <w:rFonts w:ascii="Times New Roman" w:hAnsi="Times New Roman" w:cs="Times New Roman"/>
          <w:sz w:val="28"/>
          <w:szCs w:val="28"/>
        </w:rPr>
      </w:pPr>
      <w:r w:rsidRPr="007E7DA1">
        <w:rPr>
          <w:rFonts w:ascii="Times New Roman" w:hAnsi="Times New Roman" w:cs="Times New Roman"/>
          <w:sz w:val="28"/>
          <w:szCs w:val="28"/>
        </w:rPr>
        <w:t>О проблеме «маленького человека»;</w:t>
      </w:r>
    </w:p>
    <w:p w14:paraId="04E74775" w14:textId="77777777" w:rsidR="007E7DA1" w:rsidRPr="007E7DA1" w:rsidRDefault="007E7DA1" w:rsidP="007E7DA1">
      <w:pPr>
        <w:numPr>
          <w:ilvl w:val="0"/>
          <w:numId w:val="7"/>
        </w:numPr>
        <w:rPr>
          <w:rFonts w:ascii="Times New Roman" w:hAnsi="Times New Roman" w:cs="Times New Roman"/>
          <w:sz w:val="28"/>
          <w:szCs w:val="28"/>
        </w:rPr>
      </w:pPr>
      <w:r w:rsidRPr="007E7DA1">
        <w:rPr>
          <w:rFonts w:ascii="Times New Roman" w:hAnsi="Times New Roman" w:cs="Times New Roman"/>
          <w:sz w:val="28"/>
          <w:szCs w:val="28"/>
        </w:rPr>
        <w:t>О взаимоотношениях отцов и детей;</w:t>
      </w:r>
    </w:p>
    <w:p w14:paraId="37AD1957" w14:textId="77777777" w:rsidR="007E7DA1" w:rsidRPr="007E7DA1" w:rsidRDefault="007E7DA1" w:rsidP="007E7DA1">
      <w:pPr>
        <w:numPr>
          <w:ilvl w:val="0"/>
          <w:numId w:val="7"/>
        </w:numPr>
        <w:rPr>
          <w:rFonts w:ascii="Times New Roman" w:hAnsi="Times New Roman" w:cs="Times New Roman"/>
          <w:sz w:val="28"/>
          <w:szCs w:val="28"/>
        </w:rPr>
      </w:pPr>
      <w:r w:rsidRPr="007E7DA1">
        <w:rPr>
          <w:rFonts w:ascii="Times New Roman" w:hAnsi="Times New Roman" w:cs="Times New Roman"/>
          <w:sz w:val="28"/>
          <w:szCs w:val="28"/>
        </w:rPr>
        <w:t>Об ответственности за свои поступки;</w:t>
      </w:r>
    </w:p>
    <w:p w14:paraId="06B1DD2D" w14:textId="77777777" w:rsidR="007E7DA1" w:rsidRPr="007E7DA1" w:rsidRDefault="007E7DA1" w:rsidP="007E7DA1">
      <w:pPr>
        <w:numPr>
          <w:ilvl w:val="0"/>
          <w:numId w:val="7"/>
        </w:numPr>
        <w:rPr>
          <w:rFonts w:ascii="Times New Roman" w:hAnsi="Times New Roman" w:cs="Times New Roman"/>
          <w:sz w:val="28"/>
          <w:szCs w:val="28"/>
        </w:rPr>
      </w:pPr>
      <w:r w:rsidRPr="007E7DA1">
        <w:rPr>
          <w:rFonts w:ascii="Times New Roman" w:hAnsi="Times New Roman" w:cs="Times New Roman"/>
          <w:sz w:val="28"/>
          <w:szCs w:val="28"/>
        </w:rPr>
        <w:t>О муках совести, которые свидетельствуют о том, что человек не погиб…;</w:t>
      </w:r>
    </w:p>
    <w:p w14:paraId="707EAE28" w14:textId="77777777" w:rsidR="007E7DA1" w:rsidRPr="007E7DA1" w:rsidRDefault="007E7DA1" w:rsidP="007E7DA1">
      <w:pPr>
        <w:numPr>
          <w:ilvl w:val="0"/>
          <w:numId w:val="7"/>
        </w:numPr>
        <w:rPr>
          <w:rFonts w:ascii="Times New Roman" w:hAnsi="Times New Roman" w:cs="Times New Roman"/>
          <w:sz w:val="28"/>
          <w:szCs w:val="28"/>
        </w:rPr>
      </w:pPr>
      <w:r w:rsidRPr="007E7DA1">
        <w:rPr>
          <w:rFonts w:ascii="Times New Roman" w:hAnsi="Times New Roman" w:cs="Times New Roman"/>
          <w:sz w:val="28"/>
          <w:szCs w:val="28"/>
        </w:rPr>
        <w:t>О счастье и любви…</w:t>
      </w:r>
    </w:p>
    <w:p w14:paraId="46EC382E"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Учит ли уважать и любить человека повесть «Станционный смотритель»?</w:t>
      </w:r>
    </w:p>
    <w:p w14:paraId="6F341C18"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Эта повесть очень гуманна, она учит уважать и любить человека. История повести «Станционный смотритель» окрашена грустью и состраданием.</w:t>
      </w:r>
    </w:p>
    <w:p w14:paraId="3D26A753"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sz w:val="28"/>
          <w:szCs w:val="28"/>
        </w:rPr>
        <w:t>– Ребята, какой вывод вы должны сделать из нашего урока? Как вы должны относиться к своим родителям?</w:t>
      </w:r>
    </w:p>
    <w:p w14:paraId="0EEDF67E"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i/>
          <w:iCs/>
          <w:sz w:val="28"/>
          <w:szCs w:val="28"/>
        </w:rPr>
        <w:t>Очень важно вовремя сказать родителям, что мы их любим. Мы должны приносить им не одни неприятности, а любовь и хоть немного счастья. Подумайте об этом.</w:t>
      </w:r>
    </w:p>
    <w:p w14:paraId="5A16035C"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Выставление оценок.</w:t>
      </w:r>
    </w:p>
    <w:p w14:paraId="198BB41F" w14:textId="77777777" w:rsidR="007E7DA1" w:rsidRPr="007E7DA1" w:rsidRDefault="007E7DA1" w:rsidP="007E7DA1">
      <w:pPr>
        <w:rPr>
          <w:rFonts w:ascii="Times New Roman" w:hAnsi="Times New Roman" w:cs="Times New Roman"/>
          <w:sz w:val="28"/>
          <w:szCs w:val="28"/>
        </w:rPr>
      </w:pPr>
      <w:r w:rsidRPr="007E7DA1">
        <w:rPr>
          <w:rFonts w:ascii="Times New Roman" w:hAnsi="Times New Roman" w:cs="Times New Roman"/>
          <w:b/>
          <w:bCs/>
          <w:sz w:val="28"/>
          <w:szCs w:val="28"/>
        </w:rPr>
        <w:t>Домашнее задание.</w:t>
      </w:r>
    </w:p>
    <w:p w14:paraId="1F89B89E" w14:textId="77777777" w:rsidR="007E7DA1" w:rsidRPr="007E7DA1" w:rsidRDefault="007E7DA1" w:rsidP="007E7DA1">
      <w:pPr>
        <w:numPr>
          <w:ilvl w:val="0"/>
          <w:numId w:val="8"/>
        </w:numPr>
        <w:rPr>
          <w:rFonts w:ascii="Times New Roman" w:hAnsi="Times New Roman" w:cs="Times New Roman"/>
          <w:sz w:val="28"/>
          <w:szCs w:val="28"/>
        </w:rPr>
      </w:pPr>
      <w:r w:rsidRPr="007E7DA1">
        <w:rPr>
          <w:rFonts w:ascii="Times New Roman" w:hAnsi="Times New Roman" w:cs="Times New Roman"/>
          <w:sz w:val="28"/>
          <w:szCs w:val="28"/>
        </w:rPr>
        <w:t>Перечитать повесть А.С. Пушкина «Станционный смотритель».</w:t>
      </w:r>
    </w:p>
    <w:p w14:paraId="017C5773" w14:textId="77777777" w:rsidR="007E7DA1" w:rsidRPr="007E7DA1" w:rsidRDefault="007E7DA1" w:rsidP="007E7DA1">
      <w:pPr>
        <w:numPr>
          <w:ilvl w:val="0"/>
          <w:numId w:val="8"/>
        </w:numPr>
        <w:rPr>
          <w:rFonts w:ascii="Times New Roman" w:hAnsi="Times New Roman" w:cs="Times New Roman"/>
          <w:sz w:val="28"/>
          <w:szCs w:val="28"/>
        </w:rPr>
      </w:pPr>
      <w:r w:rsidRPr="007E7DA1">
        <w:rPr>
          <w:rFonts w:ascii="Times New Roman" w:hAnsi="Times New Roman" w:cs="Times New Roman"/>
          <w:sz w:val="28"/>
          <w:szCs w:val="28"/>
        </w:rPr>
        <w:t>Подготовиться к тесту по повести А.С. Пушкина «Станционный смотритель».</w:t>
      </w:r>
    </w:p>
    <w:p w14:paraId="1A338649" w14:textId="77777777" w:rsidR="007E7DA1" w:rsidRPr="007E7DA1" w:rsidRDefault="007E7DA1" w:rsidP="007E7DA1">
      <w:pPr>
        <w:numPr>
          <w:ilvl w:val="0"/>
          <w:numId w:val="8"/>
        </w:numPr>
        <w:rPr>
          <w:rFonts w:ascii="Times New Roman" w:hAnsi="Times New Roman" w:cs="Times New Roman"/>
          <w:sz w:val="28"/>
          <w:szCs w:val="28"/>
        </w:rPr>
      </w:pPr>
      <w:r w:rsidRPr="007E7DA1">
        <w:rPr>
          <w:rFonts w:ascii="Times New Roman" w:hAnsi="Times New Roman" w:cs="Times New Roman"/>
          <w:sz w:val="28"/>
          <w:szCs w:val="28"/>
        </w:rPr>
        <w:t>Прочитать повести А.С. Пушкина «Выстрел», «Барышня-крестьянка».</w:t>
      </w:r>
    </w:p>
    <w:p w14:paraId="27A10B8D" w14:textId="77777777" w:rsidR="00F46395" w:rsidRPr="007E7DA1" w:rsidRDefault="00F46395">
      <w:pPr>
        <w:rPr>
          <w:rFonts w:ascii="Times New Roman" w:hAnsi="Times New Roman" w:cs="Times New Roman"/>
          <w:sz w:val="28"/>
          <w:szCs w:val="28"/>
        </w:rPr>
      </w:pPr>
    </w:p>
    <w:sectPr w:rsidR="00F46395" w:rsidRPr="007E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C4E"/>
    <w:multiLevelType w:val="multilevel"/>
    <w:tmpl w:val="2CA65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8221D"/>
    <w:multiLevelType w:val="multilevel"/>
    <w:tmpl w:val="CB1E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72804"/>
    <w:multiLevelType w:val="multilevel"/>
    <w:tmpl w:val="CE6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42251"/>
    <w:multiLevelType w:val="multilevel"/>
    <w:tmpl w:val="8C6A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205C7"/>
    <w:multiLevelType w:val="multilevel"/>
    <w:tmpl w:val="AEF8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E3874"/>
    <w:multiLevelType w:val="multilevel"/>
    <w:tmpl w:val="E014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3322A"/>
    <w:multiLevelType w:val="multilevel"/>
    <w:tmpl w:val="4A96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3C494E"/>
    <w:multiLevelType w:val="multilevel"/>
    <w:tmpl w:val="17A2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1"/>
    <w:rsid w:val="007E7DA1"/>
    <w:rsid w:val="00F4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0DA0"/>
  <w15:chartTrackingRefBased/>
  <w15:docId w15:val="{0C69CAFF-54C9-4823-92BE-F2EDD049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2024-11-25T13:56:00Z</dcterms:created>
  <dcterms:modified xsi:type="dcterms:W3CDTF">2024-11-25T13:58:00Z</dcterms:modified>
</cp:coreProperties>
</file>