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7AE2" w14:textId="77777777" w:rsidR="00BA4108" w:rsidRPr="00BA7FC9" w:rsidRDefault="00BA7FC9">
      <w:pPr>
        <w:rPr>
          <w:color w:val="FF0000"/>
          <w:sz w:val="28"/>
          <w:szCs w:val="28"/>
        </w:rPr>
      </w:pPr>
      <w:r w:rsidRPr="00BA7FC9">
        <w:rPr>
          <w:color w:val="FF0000"/>
          <w:sz w:val="28"/>
          <w:szCs w:val="28"/>
        </w:rPr>
        <w:t>Классный час. 7класс.</w:t>
      </w:r>
    </w:p>
    <w:p w14:paraId="61CEDFCB" w14:textId="1BE313F9" w:rsidR="00405588" w:rsidRPr="00327ECB" w:rsidRDefault="00C849CE" w:rsidP="0040558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8"/>
          <w:szCs w:val="28"/>
        </w:rPr>
      </w:pPr>
      <w:r>
        <w:rPr>
          <w:b/>
          <w:bCs/>
          <w:color w:val="000000"/>
        </w:rPr>
        <w:t>«</w:t>
      </w:r>
      <w:r>
        <w:rPr>
          <w:b/>
          <w:bCs/>
          <w:color w:val="000000"/>
          <w:sz w:val="28"/>
          <w:szCs w:val="28"/>
        </w:rPr>
        <w:t>Наркомания – это смерть»</w:t>
      </w:r>
    </w:p>
    <w:p w14:paraId="586C4CF8" w14:textId="77777777" w:rsidR="00405588" w:rsidRPr="00327ECB" w:rsidRDefault="00405588" w:rsidP="00327ECB">
      <w:pPr>
        <w:shd w:val="clear" w:color="auto" w:fill="FFFFFF"/>
        <w:tabs>
          <w:tab w:val="left" w:pos="1935"/>
        </w:tabs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327ECB"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4DD19C8F" w14:textId="77777777" w:rsidR="00405588" w:rsidRPr="00327ECB" w:rsidRDefault="00405588" w:rsidP="0040558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327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14:paraId="7D700B50" w14:textId="77777777" w:rsidR="00405588" w:rsidRPr="00327ECB" w:rsidRDefault="00405588" w:rsidP="0040558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-формирование у подростков ценностного, ответственного отношения к своему здоровью, готовности соблюдать навыки здорового образа жизни, усвоение социально ценных поведенческих норм;</w:t>
      </w:r>
    </w:p>
    <w:p w14:paraId="4E6EF572" w14:textId="77777777" w:rsidR="00405588" w:rsidRPr="00327ECB" w:rsidRDefault="00405588" w:rsidP="0040558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-формирование представления о негативном воздействии наркотиков на физическое здоровье человека и его социальное благополучие;</w:t>
      </w:r>
    </w:p>
    <w:p w14:paraId="11CAFA26" w14:textId="77777777" w:rsidR="00405588" w:rsidRPr="00327ECB" w:rsidRDefault="00405588" w:rsidP="0040558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-обучение способам противодействия попыткам вовлечения в употребление наркотиков, формированию собственного мнения и его отстаиванию.</w:t>
      </w:r>
    </w:p>
    <w:p w14:paraId="32EB2E37" w14:textId="77777777" w:rsidR="00405588" w:rsidRPr="00327ECB" w:rsidRDefault="00405588" w:rsidP="0040558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Задачи:</w:t>
      </w:r>
    </w:p>
    <w:p w14:paraId="0358C67B" w14:textId="77777777" w:rsidR="00405588" w:rsidRPr="00327ECB" w:rsidRDefault="00405588" w:rsidP="0040558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1.Учить противостоять негативному давлению и самостоятельно принимать решение в критической ситуации.</w:t>
      </w:r>
    </w:p>
    <w:p w14:paraId="7FC30FA2" w14:textId="77777777" w:rsidR="00405588" w:rsidRPr="00327ECB" w:rsidRDefault="00405588" w:rsidP="0040558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2.Формирование чувства страха, отвращения к наркотикам.</w:t>
      </w:r>
    </w:p>
    <w:p w14:paraId="793BA778" w14:textId="77777777" w:rsidR="00405588" w:rsidRPr="00327ECB" w:rsidRDefault="00405588" w:rsidP="0040558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327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Реквизит:</w:t>
      </w: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плакаты, рисунки о вреде наркомании; газетные вырезки, статьи о наркомании для проведения сценки; таблички с надписями "судья", "адвокат", "прокуроры", "свидетели"; листовки с основными тезисами о наркомании.</w:t>
      </w:r>
    </w:p>
    <w:p w14:paraId="00949CE9" w14:textId="77777777" w:rsidR="00405588" w:rsidRPr="00327ECB" w:rsidRDefault="00405588" w:rsidP="0040558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План занятия</w:t>
      </w:r>
    </w:p>
    <w:p w14:paraId="605442ED" w14:textId="77777777" w:rsidR="00405588" w:rsidRPr="00327ECB" w:rsidRDefault="00405588" w:rsidP="0040558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Введение в проблему.</w:t>
      </w:r>
    </w:p>
    <w:p w14:paraId="1B98655A" w14:textId="77777777" w:rsidR="00405588" w:rsidRPr="00327ECB" w:rsidRDefault="00405588" w:rsidP="0040558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Беседа на тему "Мифы о наркомании".</w:t>
      </w:r>
    </w:p>
    <w:p w14:paraId="4074F82D" w14:textId="77777777" w:rsidR="00405588" w:rsidRPr="00327ECB" w:rsidRDefault="00405588" w:rsidP="0040558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Проведение игры "Умей сказать "нет".</w:t>
      </w:r>
    </w:p>
    <w:p w14:paraId="62619EF4" w14:textId="77777777" w:rsidR="00405588" w:rsidRPr="00327ECB" w:rsidRDefault="00405588" w:rsidP="0040558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3. Беседа на тему «Наркотики и закон несовместимы»</w:t>
      </w:r>
    </w:p>
    <w:p w14:paraId="561BD0DA" w14:textId="77777777" w:rsidR="00405588" w:rsidRPr="00327ECB" w:rsidRDefault="00405588" w:rsidP="0040558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4. Разыгрывание сценки "Суд над наркоманией".</w:t>
      </w:r>
    </w:p>
    <w:p w14:paraId="04282FB6" w14:textId="77777777" w:rsidR="00405588" w:rsidRPr="00327ECB" w:rsidRDefault="00405588" w:rsidP="0040558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5. Тест «Знаю»</w:t>
      </w:r>
    </w:p>
    <w:p w14:paraId="14BB1DE8" w14:textId="77777777" w:rsidR="00405588" w:rsidRPr="00327ECB" w:rsidRDefault="00405588" w:rsidP="0040558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6. Подведение итогов.</w:t>
      </w:r>
    </w:p>
    <w:p w14:paraId="6976F704" w14:textId="77777777" w:rsidR="00405588" w:rsidRPr="00327ECB" w:rsidRDefault="00405588" w:rsidP="0040558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Ход мероприятия</w:t>
      </w:r>
    </w:p>
    <w:p w14:paraId="13EF34F7" w14:textId="77777777" w:rsidR="0009319C" w:rsidRPr="00327ECB" w:rsidRDefault="00405588" w:rsidP="000931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спокойная музыка </w:t>
      </w: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 учителя:</w:t>
      </w: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"Я </w:t>
      </w:r>
      <w:proofErr w:type="gramStart"/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Я! Во всем мире нет такого же, как я. Есть люди чем-то похожие на меня, но нет никого, кто был бы в точности таким же, как я. Поэтому все, что происходит со</w:t>
      </w:r>
      <w:r w:rsidR="0009319C"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мной, - хорошее или плохое – это мое, потому что это выбрал Я. Мне принадлежат мои фантазии и мечты, поражения и ошибки, победы и успехи. Все это - мое, и Я могу многое менять в самом себе и в том, что меня окружает. Я могу управлять собой, своими поступками, мыслями, чувствами. Не все во мне нравится мне самому, не все понятно и знакомо в самом себе... </w:t>
      </w:r>
      <w:r w:rsidR="0009319C"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знаю, что могу подружиться с собой и другими, могу узнать и понять себя и других, могу любить себя, своих родителей, друзей и всех, кто рядом со мной, я знаю, что моя любовь нужна тем, кто не похож на меня... </w:t>
      </w:r>
      <w:r w:rsidR="0009319C"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умею все, чтобы быть уверенным, надежным и успешным. </w:t>
      </w:r>
      <w:r w:rsidR="0009319C"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есть все, чтобы быть счастливым, чтобы верить, что у меня все будет - друзья, любовь, работа, успех, дом, здоровье... </w:t>
      </w:r>
      <w:r w:rsidR="0009319C"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19C"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никогда не прибегну к допингу, чтобы выйти из конфликтной ситуации или разрешить проблему. </w:t>
      </w:r>
      <w:r w:rsidR="0009319C"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знаю, что люди иногда бывают эгоистичны, агрессивны, глупы, невоспитанны, нечестны, неблагодарны. В конфликтах Я учусь понимать другого, видеть в нем не врага, а человека. </w:t>
      </w:r>
      <w:r w:rsidR="0009319C"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могу активно и жестоко защищать себя, как и любого другого человека, но чтобы я не делал, количество добра должно в мире увеличиваться. Я знаю, чего надо бояться, знаю, что может мне помешать быть счастливым. </w:t>
      </w:r>
      <w:r w:rsidR="0009319C"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знаю, что Я - это Я, и это замечательно." </w:t>
      </w:r>
      <w:r w:rsidR="0009319C"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Эту декларацию составили психологи Центра наркологической помощи, также ими озвучена статистика, что каждые 10 секунд на земле появляется новый больной ВИЧ-</w:t>
      </w:r>
    </w:p>
    <w:p w14:paraId="5ACF9968" w14:textId="77777777" w:rsidR="0009319C" w:rsidRPr="00327ECB" w:rsidRDefault="0009319C" w:rsidP="000931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инфицированный. Поэтому тема нашего сегодняшнего занятия посвящена здоровому образу жизни и называется оно "Скажи наркотикам НЕТ».</w:t>
      </w:r>
    </w:p>
    <w:p w14:paraId="693D1507" w14:textId="77777777" w:rsidR="0009319C" w:rsidRPr="00327ECB" w:rsidRDefault="0009319C" w:rsidP="000931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Мы сегодня с вами собрались для того, чтобы поговорить о профилактике наркомании. Наверняка, каждый из вас знает об этой проблеме.</w:t>
      </w:r>
    </w:p>
    <w:p w14:paraId="675C9D1C" w14:textId="77777777" w:rsidR="0009319C" w:rsidRPr="00327ECB" w:rsidRDefault="0009319C" w:rsidP="0009319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вещества относятся к психоактивным?</w:t>
      </w:r>
    </w:p>
    <w:p w14:paraId="69FAE40F" w14:textId="77777777" w:rsidR="00C849CE" w:rsidRDefault="0009319C" w:rsidP="00C84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психоактивным веществам относятся: </w:t>
      </w:r>
    </w:p>
    <w:p w14:paraId="2550271D" w14:textId="3D907590" w:rsidR="0009319C" w:rsidRPr="00327ECB" w:rsidRDefault="0009319C" w:rsidP="00C849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наркотики</w:t>
      </w:r>
    </w:p>
    <w:p w14:paraId="0EF94B52" w14:textId="77777777" w:rsidR="0009319C" w:rsidRPr="00327ECB" w:rsidRDefault="0009319C" w:rsidP="000931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некоторые лекарственные средства;</w:t>
      </w:r>
    </w:p>
    <w:p w14:paraId="0CCB3CB8" w14:textId="77777777" w:rsidR="0009319C" w:rsidRPr="00327ECB" w:rsidRDefault="0009319C" w:rsidP="000931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токсические вещества (клей, бензин);</w:t>
      </w:r>
    </w:p>
    <w:p w14:paraId="6BE50D99" w14:textId="77777777" w:rsidR="0009319C" w:rsidRPr="00327ECB" w:rsidRDefault="0009319C" w:rsidP="000931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алкоголь (обладает наркотическим действием, но официально не относится к наркотикам);</w:t>
      </w:r>
    </w:p>
    <w:p w14:paraId="4D478D9C" w14:textId="77777777" w:rsidR="00B34762" w:rsidRPr="00327ECB" w:rsidRDefault="0009319C" w:rsidP="00B3476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табак.</w:t>
      </w:r>
      <w:r w:rsidR="00B34762"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мной, - хорошее или плохое – это мое, потому что это выбрал Я. Мне принадлежат мои фантазии и мечты, поражения и ошибки, победы и успехи. Все это - мое, и Я могу многое менять в самом себе и в том, что меня окружает. Я могу управлять собой, своими поступками, мыслями, чувствами. Не все во мне нравится мне самому, не все понятно и знакомо в самом себе... </w:t>
      </w:r>
      <w:r w:rsidR="00B34762"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знаю, что могу подружиться с собой и другими, могу узнать и понять себя и других, могу любить себя, своих родителей, друзей и всех, кто рядом со мной, я знаю, что моя любовь нужна тем, кто не похож на меня... </w:t>
      </w:r>
      <w:r w:rsidR="00B34762"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умею все, чтобы быть уверенным, надежным и успешным. </w:t>
      </w:r>
      <w:r w:rsidR="00B34762"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есть все, чтобы быть счастливым, чтобы верить, что у меня все будет - друзья, любовь, работа, успех, дом, здоровье... </w:t>
      </w:r>
      <w:r w:rsidR="00B34762"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никогда не прибегну к допингу, чтобы выйти из конфликтной ситуации или разрешить проблему. </w:t>
      </w:r>
      <w:r w:rsidR="00B34762"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знаю, что люди иногда бывают эгоистичны, агрессивны, глупы, невоспитанны, нечестны, неблагодарны. В конфликтах Я учусь понимать другого, видеть в нем не врага, а человека. </w:t>
      </w:r>
      <w:r w:rsidR="00B34762"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могу активно и жестоко защищать себя, как и любого другого человека, но чтобы я не делал, количество добра должно в мире увеличиваться. Я знаю, чего надо бояться, знаю, что может мне помешать быть счастливым. </w:t>
      </w:r>
      <w:r w:rsidR="00B34762"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D106A38" w14:textId="77777777" w:rsidR="0009319C" w:rsidRPr="00327ECB" w:rsidRDefault="00B34762" w:rsidP="00B3476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327EC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</w:p>
    <w:p w14:paraId="09C7CA4D" w14:textId="77777777" w:rsidR="00882E6C" w:rsidRPr="00327ECB" w:rsidRDefault="00882E6C" w:rsidP="00882E6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истории наркотиков.        Знакомство человека с наркотиками  произошло около 40 тысяч лет назад. Люди, жившие в разные эпохи, по-разному относились к наркотикам. Потребителями наркотиков в старину были жрецы, шаманы и знатные люди.   </w:t>
      </w:r>
      <w:r w:rsidRPr="00327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Наркотики</w:t>
      </w: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вещества, действующие на мозг, вызывающие привыкание и изменяющие сознание. При употреблении наркотиков развивается тяжелая и трудноизлечимая (эффективность лечения не более 5 %) болезнь – </w:t>
      </w:r>
      <w:r w:rsidRPr="00327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наркомания</w:t>
      </w: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употреблении лекарственных и токсических веществ возникает болезнь – </w:t>
      </w:r>
      <w:r w:rsidRPr="00327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токсикомания</w:t>
      </w: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вдыхании паров клея, растворителя развивается слабоумие.</w:t>
      </w:r>
    </w:p>
    <w:p w14:paraId="50A8AB49" w14:textId="77777777" w:rsidR="00882E6C" w:rsidRPr="00327ECB" w:rsidRDefault="00882E6C" w:rsidP="00882E6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Учитель:</w:t>
      </w: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Наркомания - страшное зло, которое все больше проникает в нашу жизнь. Это происходит по многим причинам, в том числе и потому что в массовом сознании существуют ложные мировоззренческие идеи - мифы. Часто, идя на поводу у этих мифов, многие либо сами попадают в среду наркоманов, либо толкают на это своих товарищей. Давайте попробуем развеять эти мифы. (</w:t>
      </w:r>
      <w:r w:rsidRPr="00327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2)</w:t>
      </w:r>
    </w:p>
    <w:p w14:paraId="71BFFC03" w14:textId="77777777" w:rsidR="00882E6C" w:rsidRPr="00327ECB" w:rsidRDefault="00882E6C" w:rsidP="00882E6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327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</w:t>
      </w: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327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Миф №1</w:t>
      </w: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жизни нужно все попробовать.</w:t>
      </w:r>
    </w:p>
    <w:p w14:paraId="6D33FFE4" w14:textId="77777777" w:rsidR="00882E6C" w:rsidRPr="00327ECB" w:rsidRDefault="00882E6C" w:rsidP="00882E6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Какими бы мотивами ни руководствовался и ни оправдывался потребляющий наркотики человек (желание снять стресс, уйти от серости мира, "подстегнуть" иссякшую творческую фантазию), конец его будет один - долгая мучительная деградация и смерть. Это подтверждено личным опытом миллионов наркоманов - людей совершенно разных и по-своему неповторимых. Даже если наркоман вовремя опомнится и расстанется с зельем, он уже никогда не станет полностью здоровым человеком (по крайней мере, психологически), ибо последствия наркомании будут давать о себе знать всю оставшуюся жизнь.</w:t>
      </w:r>
    </w:p>
    <w:p w14:paraId="7EECB0F4" w14:textId="77777777" w:rsidR="00882E6C" w:rsidRPr="00327ECB" w:rsidRDefault="00882E6C" w:rsidP="00882E6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327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 Миф №2</w:t>
      </w: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Существуют "тяжелые" и "легкие" наркотики, а также наркотики, не вызывающие привыкания.</w:t>
      </w:r>
    </w:p>
    <w:p w14:paraId="594D8CD5" w14:textId="77777777" w:rsidR="00CC33B5" w:rsidRPr="00327ECB" w:rsidRDefault="00882E6C" w:rsidP="00CC33B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Казалось бы, это действительно так. Если потреблять только вторые и третьи и не часто, то ничего страшного не произойдет. Для того, чтобы начались "ломки", необходимо употреблять наркотики довольно долго и регулярно, поэтому умный и волевой человек может контролировать процесс. А раз так, то почему бы не попробовать? К сожалению, уверенность в собственных возможностях не всегда означает, что они действительно есть. Те, кто говорит о существовании "тяжелых" и "легких" наркотиков, имеют в виду быстроту появления физической зависимости от</w:t>
      </w:r>
      <w:r w:rsidR="00CC33B5"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наркотиков после их первого употребления, то есть времени, необходимого для начала "ломок". Психологическая же зависимость упускается из виду. Однако именно она является причиной того, что так мало наркоманов (в среднем - 2-3%) навсегда расстаются с зельем даже после специального лечения. Поэтому честнее говорить не о "легких" и "тяжелых" наркотиках, а о быстро и медленно убивающих ядах.</w:t>
      </w:r>
    </w:p>
    <w:p w14:paraId="0F209B87" w14:textId="77777777" w:rsidR="00CC33B5" w:rsidRPr="00327ECB" w:rsidRDefault="00CC33B5" w:rsidP="00CC33B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327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 Миф № 3</w:t>
      </w: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Человек может употреблять наркотики, но при этом никому не мешать жить. В этом случае никто не имеет морального права его упрекать, а тем более преследовать.</w:t>
      </w:r>
    </w:p>
    <w:p w14:paraId="70FB3CD7" w14:textId="77777777" w:rsidR="00CC33B5" w:rsidRPr="00327ECB" w:rsidRDefault="00CC33B5" w:rsidP="00CC33B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Наркоман постоянно тратит на наркотики огромные деньги. Заработать их честным путем он не способен, особенно из-за собственной быстрой деградации. Следовательно, большая часть денег приобретается сначала аморальным и бесчестным, а затем - преступным путем.</w:t>
      </w:r>
    </w:p>
    <w:p w14:paraId="715A0A26" w14:textId="77777777" w:rsidR="00CC33B5" w:rsidRPr="00327ECB" w:rsidRDefault="00CC33B5" w:rsidP="00CC33B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Кроме того, наркоману, как и всякому человеку, хочется общаться с новыми интересными людьми, прежними друзьями и т.д. Но как наладить контакт со здоровыми, если у них совсем разный круг интересов? Другой вариант: наркоман, чувствуя собственную деградацию, начинает завидовать здоровым людям. У него возникает желание отомстить: нанести ущерб (физический, психический и т.д.), либо заманить в свое сообщество.</w:t>
      </w:r>
    </w:p>
    <w:p w14:paraId="2644525C" w14:textId="77777777" w:rsidR="00CC33B5" w:rsidRPr="00327ECB" w:rsidRDefault="00CC33B5" w:rsidP="00CC33B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327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 Миф № 4</w:t>
      </w: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Человек имеет право на свободный выбор, в том числе на употребление или отказ от наркотиков.</w:t>
      </w:r>
    </w:p>
    <w:p w14:paraId="26186552" w14:textId="77777777" w:rsidR="00CC33B5" w:rsidRPr="00327ECB" w:rsidRDefault="00CC33B5" w:rsidP="00CC33B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Те люди, которые не дают другим потреблять наркотики, покушаются не на их право свободно выбирать, а на право наркоторговцев свободно обманывать. Наркоманы со стажем признаются, что их всех когда-то жестоко обманули, из-за чего они добровольно выбрали совсем не то, что ожидали. Ведь крайне сложно найти такого человека, который добровольно предпочел бы постоянную боль, страх и безысходность пускай не легкой, но здоровой и перспективной жизни.</w:t>
      </w:r>
    </w:p>
    <w:p w14:paraId="10F3C2B9" w14:textId="77777777" w:rsidR="00CC33B5" w:rsidRPr="00327ECB" w:rsidRDefault="00CC33B5" w:rsidP="00CC33B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327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 Миф №5</w:t>
      </w: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Если разумно и правильно использовать наркотики, можно открывать в себе новые небывалые способности и таланты, создавать шедевры, познавать высшие божественные истины, видеть сказочные миры - все это в целом может положительно сказаться на развитии личности.</w:t>
      </w:r>
    </w:p>
    <w:p w14:paraId="7281F511" w14:textId="77777777" w:rsidR="000769EA" w:rsidRPr="00327ECB" w:rsidRDefault="000769EA" w:rsidP="000769E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Слабость данного мифа заключается в том, что он основан на устаревших и подтасованных сведениях. Современные научные исследования доказывают, что определенные виды наркотиков, которым ранее приписывался такой эффект, оказывают лишь временное стимулирующее воздействие на уже имеющиеся способности и таланты человека, развитые ранее посредством долгого и упорного труда в ясном состоянии сознания. Когда же их нет, то стимулировать нечего, а значит, эффект будет нулевой. Если же учесть, что гении употребляли наркотики лишь во время творческих спадов, то станет ясно, в чем заключалась суть "бодрящего эффекта". В том, что наркотики заставляли организм этих людей "выжимать остатки" жизненной энергии. А это, особенно при регулярной искусственной стимуляции, быстро истощало его, приводя к болезням, а иногда - к гибели гения.</w:t>
      </w:r>
    </w:p>
    <w:p w14:paraId="7EA38069" w14:textId="77777777" w:rsidR="000769EA" w:rsidRPr="00327ECB" w:rsidRDefault="000769EA" w:rsidP="000769E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жизни каждого наркомана рано или поздно наступает момент, когда он жаждет порвать с пороком. Это подтверждают признания в письмах наркоманов. "...Ты не знаешь, как хотел бы я освободиться от этого пристрастия! Может, это глупо, но я считаю, что ни один человек, не принимавший наркотиков, никто из них не в состоянии представить себе ужас этого порока..."</w:t>
      </w:r>
    </w:p>
    <w:p w14:paraId="61824A6E" w14:textId="77777777" w:rsidR="000769EA" w:rsidRPr="00327ECB" w:rsidRDefault="000769EA" w:rsidP="000769E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Бывает, к сожалению, что стремление порвать с пороком приходит слишком поздно, когда человек превращается в безвольное существо с совершенно разрушенным здоровьем.</w:t>
      </w:r>
    </w:p>
    <w:p w14:paraId="5E6E5BC4" w14:textId="77777777" w:rsidR="00466E00" w:rsidRPr="00327ECB" w:rsidRDefault="000769EA" w:rsidP="00466E0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</w:t>
      </w:r>
      <w:r w:rsidR="00466E00" w:rsidRPr="00327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="00466E00"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Итак, ребята, всегда есть способ отказать, если вы не хотите что-то делать. А как научиться говорить "нет" тем, кто предлагает вам наркотики?</w:t>
      </w:r>
    </w:p>
    <w:p w14:paraId="4AC34711" w14:textId="77777777" w:rsidR="00466E00" w:rsidRPr="00327ECB" w:rsidRDefault="00466E00" w:rsidP="00466E0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Ребятам предлагается высказать свои варианты, которые записываются на доске. Затем учитель предлагает свои формулировки, например:</w:t>
      </w:r>
    </w:p>
    <w:p w14:paraId="408A4159" w14:textId="77777777" w:rsidR="00466E00" w:rsidRPr="00327ECB" w:rsidRDefault="00466E00" w:rsidP="00466E0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1. Назови причину, скажи тем, кто тебе предлагает, почему не хочешь принимать наркотик: "Я знаю, что это опасно для меня", " Я уже пробовал, и это мне не понравилось".</w:t>
      </w:r>
    </w:p>
    <w:p w14:paraId="12F9DBEF" w14:textId="77777777" w:rsidR="00466E00" w:rsidRPr="00327ECB" w:rsidRDefault="00466E00" w:rsidP="00466E0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Будь готов к различным видам давления. Люди, предлагающие наркотики, могут быть дружелюбны или агрессивны. Будь готов уйти или сделать что-нибудь, что могло бы уменьшить давление. Например, пригласи друзей принять участие в беседе. Соблазнители, скорее всего, уйдут.</w:t>
      </w:r>
    </w:p>
    <w:p w14:paraId="1677292F" w14:textId="77777777" w:rsidR="00466E00" w:rsidRPr="00327ECB" w:rsidRDefault="00466E00" w:rsidP="00466E0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3. Сделай это просто для себя. Ты не должен объяснять всем свои причины.</w:t>
      </w:r>
    </w:p>
    <w:p w14:paraId="74739CE1" w14:textId="77777777" w:rsidR="00466E00" w:rsidRPr="00327ECB" w:rsidRDefault="00466E00" w:rsidP="00466E0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4. Имей какое-нибудь дело. Если ты занят, это уже будет причиной для отказа от наркотиков. Даже если ты скажешь, что всего-навсего собираешься пойти поесть, то это уже возможность избежать ситуации, когда ты под "нажимом".</w:t>
      </w:r>
    </w:p>
    <w:p w14:paraId="12565568" w14:textId="77777777" w:rsidR="00466E00" w:rsidRPr="00327ECB" w:rsidRDefault="00466E00" w:rsidP="00466E0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5. Избегай ситуаций. Ты ведь можешь знать, кто употребляет наркотики, в каких местах они собираются. Старайся быть подальше от этих мест, от этих людей.</w:t>
      </w:r>
    </w:p>
    <w:p w14:paraId="15173F64" w14:textId="77777777" w:rsidR="00466E00" w:rsidRPr="00327ECB" w:rsidRDefault="00466E00" w:rsidP="00466E0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6. Дружи с теми, кто ведет здоровый образ жизни. Твои настоящие друзья не будут заставлять тебя принимать наркотики, и не будут делать этого сами.</w:t>
      </w:r>
    </w:p>
    <w:p w14:paraId="37E7932E" w14:textId="77777777" w:rsidR="00DF3598" w:rsidRPr="00327ECB" w:rsidRDefault="00DF3598" w:rsidP="00DF359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«Знаю»</w:t>
      </w:r>
    </w:p>
    <w:p w14:paraId="4A0619DC" w14:textId="77777777" w:rsidR="00DF3598" w:rsidRPr="00327ECB" w:rsidRDefault="00DF3598" w:rsidP="00DF359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ученику раздаются такие карточки. Отвечая на вопрос словом «Да», закрашивают полоску. Отвечая на вопрос словом «Нет</w:t>
      </w:r>
      <w:proofErr w:type="gramStart"/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,</w:t>
      </w:r>
      <w:proofErr w:type="gramEnd"/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закрашивают полоску.</w:t>
      </w:r>
    </w:p>
    <w:tbl>
      <w:tblPr>
        <w:tblW w:w="168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114"/>
      </w:tblGrid>
      <w:tr w:rsidR="00DF3598" w:rsidRPr="00327ECB" w14:paraId="22583FBA" w14:textId="77777777" w:rsidTr="00DF3598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AF811" w14:textId="77777777" w:rsidR="00DF3598" w:rsidRPr="00327ECB" w:rsidRDefault="00DF3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bookmarkStart w:id="0" w:name="0"/>
            <w:bookmarkStart w:id="1" w:name="976c2b5e6f4f67a57b6f7af073077ff82eb42520"/>
            <w:bookmarkEnd w:id="0"/>
            <w:bookmarkEnd w:id="1"/>
            <w:r w:rsidRPr="00327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B9AA4" w14:textId="77777777" w:rsidR="00DF3598" w:rsidRPr="00327ECB" w:rsidRDefault="00DF359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3598" w:rsidRPr="00327ECB" w14:paraId="428B2AEC" w14:textId="77777777" w:rsidTr="00DF3598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17440" w14:textId="77777777" w:rsidR="00DF3598" w:rsidRPr="00327ECB" w:rsidRDefault="00DF3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27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57F23" w14:textId="77777777" w:rsidR="00DF3598" w:rsidRPr="00327ECB" w:rsidRDefault="00DF359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3598" w:rsidRPr="00327ECB" w14:paraId="4B48C86F" w14:textId="77777777" w:rsidTr="00DF3598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A64F7" w14:textId="77777777" w:rsidR="00DF3598" w:rsidRPr="00327ECB" w:rsidRDefault="00DF3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27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051A3" w14:textId="77777777" w:rsidR="00DF3598" w:rsidRPr="00327ECB" w:rsidRDefault="00DF359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3598" w:rsidRPr="00327ECB" w14:paraId="1A2950EB" w14:textId="77777777" w:rsidTr="00DF3598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E2BA8" w14:textId="77777777" w:rsidR="00DF3598" w:rsidRPr="00327ECB" w:rsidRDefault="00DF3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27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DA3FF" w14:textId="77777777" w:rsidR="00DF3598" w:rsidRPr="00327ECB" w:rsidRDefault="00DF359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3598" w:rsidRPr="00327ECB" w14:paraId="59F06A88" w14:textId="77777777" w:rsidTr="00DF3598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214B3" w14:textId="77777777" w:rsidR="00DF3598" w:rsidRPr="00327ECB" w:rsidRDefault="00DF3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27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0DBE3" w14:textId="77777777" w:rsidR="00DF3598" w:rsidRPr="00327ECB" w:rsidRDefault="00DF359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733BFCA" w14:textId="77777777" w:rsidR="00DF3598" w:rsidRPr="00327ECB" w:rsidRDefault="00DF3598" w:rsidP="00DF359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1.Сейчас ты знаешь о наркотиках больше, чем раньше?</w:t>
      </w:r>
    </w:p>
    <w:p w14:paraId="1751A72A" w14:textId="77777777" w:rsidR="00DF3598" w:rsidRPr="00327ECB" w:rsidRDefault="00DF3598" w:rsidP="00DF359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2.Знаешь ли ты о наказаниях за наркотики?</w:t>
      </w:r>
    </w:p>
    <w:p w14:paraId="3286B69F" w14:textId="77777777" w:rsidR="00DF3598" w:rsidRPr="00327ECB" w:rsidRDefault="00DF3598" w:rsidP="00DF359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3.Знаешь ли, какой вред приносят наркотики организму?</w:t>
      </w:r>
    </w:p>
    <w:p w14:paraId="7518CCB9" w14:textId="77777777" w:rsidR="00DF3598" w:rsidRPr="00327ECB" w:rsidRDefault="00DF3598" w:rsidP="00DF359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4.Знаешь ли, чего никогда не нужно делать, чтобы не стать наркоманом?</w:t>
      </w:r>
    </w:p>
    <w:p w14:paraId="5372C2AD" w14:textId="77777777" w:rsidR="00327ECB" w:rsidRPr="00327ECB" w:rsidRDefault="00327ECB" w:rsidP="00327EC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5.Сумеешь ли сказать «нет», если тебе предложат наркотик?</w:t>
      </w:r>
    </w:p>
    <w:p w14:paraId="74A34F38" w14:textId="77777777" w:rsidR="00327ECB" w:rsidRPr="00327ECB" w:rsidRDefault="00327ECB" w:rsidP="00327EC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В конце занятия подводятся итоги:</w:t>
      </w:r>
    </w:p>
    <w:p w14:paraId="38231885" w14:textId="77777777" w:rsidR="00327ECB" w:rsidRPr="00327ECB" w:rsidRDefault="00327ECB" w:rsidP="00327EC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Ребята, запомните эти заповеди:</w:t>
      </w:r>
    </w:p>
    <w:p w14:paraId="357085DA" w14:textId="77777777" w:rsidR="00327ECB" w:rsidRPr="00327ECB" w:rsidRDefault="00327ECB" w:rsidP="00327EC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Прежде, чем взять в руки наркотик, подумай: а зачем тебе это надо? Кроме дополнительных проблем ничего хорошего не получишь.</w:t>
      </w:r>
    </w:p>
    <w:p w14:paraId="38CBC660" w14:textId="77777777" w:rsidR="00327ECB" w:rsidRPr="00327ECB" w:rsidRDefault="00327ECB" w:rsidP="00327EC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Допустим, в силу обстоятельств, в твои руки попал-таки наркотик. Будь мужественным, не поленись и донеси его до унитаза.</w:t>
      </w:r>
    </w:p>
    <w:p w14:paraId="7C8623F8" w14:textId="77777777" w:rsidR="00327ECB" w:rsidRPr="00327ECB" w:rsidRDefault="00327ECB" w:rsidP="00327EC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3. Если, попробовав наркотик, тебе захотелось повторить, знай, ты - в начале пути к своей безвременной смерти. Но еще до ее прихода ты испытаешь такие муки и страдания, какие не пожелаешь своему злейшему врагу.</w:t>
      </w:r>
    </w:p>
    <w:p w14:paraId="411ECBCB" w14:textId="77777777" w:rsidR="00327ECB" w:rsidRPr="00327ECB" w:rsidRDefault="00327ECB" w:rsidP="00327EC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4. Наркодилеры хитры и коварны. Они могут подстерегать тебя в школе, не дискотеке, даже в подъезде дома. Они - враги! Будь бдителен.</w:t>
      </w:r>
    </w:p>
    <w:p w14:paraId="557CF766" w14:textId="77777777" w:rsidR="00327ECB" w:rsidRPr="00327ECB" w:rsidRDefault="00327ECB" w:rsidP="00327EC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7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Итак, где бы, в какой ситуации ни оказался - скажи сам себе твердо и решительно: НАРКОТИКУ - НЕТ!</w:t>
      </w:r>
    </w:p>
    <w:p w14:paraId="362BD6ED" w14:textId="77777777" w:rsidR="00405588" w:rsidRDefault="00405588" w:rsidP="000769EA">
      <w:pPr>
        <w:rPr>
          <w:sz w:val="28"/>
          <w:szCs w:val="28"/>
        </w:rPr>
      </w:pPr>
    </w:p>
    <w:p w14:paraId="4AE117E4" w14:textId="77777777" w:rsidR="00C819CC" w:rsidRDefault="00C819CC" w:rsidP="000769EA">
      <w:pPr>
        <w:rPr>
          <w:sz w:val="28"/>
          <w:szCs w:val="28"/>
        </w:rPr>
      </w:pPr>
    </w:p>
    <w:p w14:paraId="385E5ED8" w14:textId="77777777" w:rsidR="00C819CC" w:rsidRDefault="00C819CC" w:rsidP="000769EA">
      <w:pPr>
        <w:rPr>
          <w:sz w:val="28"/>
          <w:szCs w:val="28"/>
        </w:rPr>
      </w:pPr>
    </w:p>
    <w:p w14:paraId="17695638" w14:textId="77777777" w:rsidR="00C819CC" w:rsidRDefault="00C819CC" w:rsidP="000769EA">
      <w:pPr>
        <w:rPr>
          <w:sz w:val="28"/>
          <w:szCs w:val="28"/>
        </w:rPr>
      </w:pPr>
    </w:p>
    <w:p w14:paraId="3F1D5C57" w14:textId="77777777" w:rsidR="00C819CC" w:rsidRDefault="00C819CC" w:rsidP="000769EA">
      <w:pPr>
        <w:rPr>
          <w:sz w:val="28"/>
          <w:szCs w:val="28"/>
        </w:rPr>
      </w:pPr>
    </w:p>
    <w:p w14:paraId="646C3FB5" w14:textId="77777777" w:rsidR="00C819CC" w:rsidRDefault="00C819CC" w:rsidP="000769EA">
      <w:pPr>
        <w:rPr>
          <w:sz w:val="28"/>
          <w:szCs w:val="28"/>
        </w:rPr>
      </w:pPr>
    </w:p>
    <w:p w14:paraId="27D4F53F" w14:textId="77777777" w:rsidR="00C819CC" w:rsidRDefault="00C819CC" w:rsidP="000769EA">
      <w:pPr>
        <w:rPr>
          <w:sz w:val="28"/>
          <w:szCs w:val="28"/>
        </w:rPr>
      </w:pPr>
    </w:p>
    <w:p w14:paraId="2FD13A58" w14:textId="590C0FFB" w:rsidR="00C819CC" w:rsidRPr="00C819CC" w:rsidRDefault="00C819CC" w:rsidP="000769EA">
      <w:pPr>
        <w:rPr>
          <w:sz w:val="28"/>
          <w:szCs w:val="28"/>
        </w:rPr>
      </w:pPr>
    </w:p>
    <w:sectPr w:rsidR="00C819CC" w:rsidRPr="00C819CC" w:rsidSect="00D7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A27DB"/>
    <w:multiLevelType w:val="multilevel"/>
    <w:tmpl w:val="8DA8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588"/>
    <w:rsid w:val="000769EA"/>
    <w:rsid w:val="0009319C"/>
    <w:rsid w:val="00327ECB"/>
    <w:rsid w:val="00405588"/>
    <w:rsid w:val="00466E00"/>
    <w:rsid w:val="00882E6C"/>
    <w:rsid w:val="00B34762"/>
    <w:rsid w:val="00BA4108"/>
    <w:rsid w:val="00BA7FC9"/>
    <w:rsid w:val="00C819CC"/>
    <w:rsid w:val="00C849CE"/>
    <w:rsid w:val="00CC33B5"/>
    <w:rsid w:val="00D73A5F"/>
    <w:rsid w:val="00D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5D48"/>
  <w15:docId w15:val="{CB60DF29-6A6B-48F2-99AA-75CCD376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5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0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819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1933</Words>
  <Characters>11020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Admin</cp:lastModifiedBy>
  <cp:revision>21</cp:revision>
  <dcterms:created xsi:type="dcterms:W3CDTF">2014-01-28T17:34:00Z</dcterms:created>
  <dcterms:modified xsi:type="dcterms:W3CDTF">2024-11-26T05:41:00Z</dcterms:modified>
</cp:coreProperties>
</file>